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104C" w14:textId="63E00B64" w:rsidR="00945CDA" w:rsidRDefault="00BB5DC1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47777">
        <w:rPr>
          <w:rFonts w:ascii="Times New Roman" w:hAnsi="Times New Roman" w:cs="Times New Roman"/>
          <w:sz w:val="24"/>
          <w:szCs w:val="24"/>
        </w:rPr>
        <w:t>3</w:t>
      </w:r>
    </w:p>
    <w:p w14:paraId="5C710C61" w14:textId="7795B307" w:rsidR="00BB5DC1" w:rsidRDefault="00B11D2D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ogłoszenia</w:t>
      </w:r>
      <w:r w:rsidR="00945CDA">
        <w:rPr>
          <w:rFonts w:ascii="Times New Roman" w:hAnsi="Times New Roman" w:cs="Times New Roman"/>
          <w:sz w:val="24"/>
          <w:szCs w:val="24"/>
        </w:rPr>
        <w:t xml:space="preserve"> o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4DDB8" w14:textId="77777777" w:rsidR="00BB5DC1" w:rsidRDefault="00BB5DC1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EADF0C" w14:textId="77777777"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14:paraId="587B84EF" w14:textId="77777777" w:rsidR="00BB5DC1" w:rsidRDefault="00BB5DC1" w:rsidP="00BB5D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799CC" w14:textId="77777777" w:rsidR="002117F4" w:rsidRPr="00E24A8B" w:rsidRDefault="002117F4" w:rsidP="00E24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E64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A8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14:paraId="59C3D9D6" w14:textId="77777777"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988BF75" w14:textId="77777777"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(imię i nazwisko lub nazwa)   </w:t>
      </w:r>
    </w:p>
    <w:p w14:paraId="1E25C7BE" w14:textId="77777777"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6C8E81" w14:textId="77777777"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1A3B379" w14:textId="77777777"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14:paraId="2028DCCF" w14:textId="77777777"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AABBF59" w14:textId="77777777"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D8A47C" w14:textId="77777777"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AD2C8" w14:textId="77777777" w:rsidR="00F13777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0E5232B" w14:textId="77777777"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2DA4D" w14:textId="1333DE82" w:rsidR="00F13777" w:rsidRDefault="00825C50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I p</w:t>
      </w:r>
      <w:r w:rsidR="00F13777">
        <w:rPr>
          <w:rFonts w:ascii="Times New Roman" w:hAnsi="Times New Roman" w:cs="Times New Roman"/>
          <w:sz w:val="24"/>
          <w:szCs w:val="24"/>
        </w:rPr>
        <w:t>rzetarg</w:t>
      </w:r>
      <w:r>
        <w:rPr>
          <w:rFonts w:ascii="Times New Roman" w:hAnsi="Times New Roman" w:cs="Times New Roman"/>
          <w:sz w:val="24"/>
          <w:szCs w:val="24"/>
        </w:rPr>
        <w:t>u</w:t>
      </w:r>
      <w:r w:rsidR="00F13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ustnego</w:t>
      </w:r>
      <w:r w:rsidR="00F13777">
        <w:rPr>
          <w:rFonts w:ascii="Times New Roman" w:hAnsi="Times New Roman" w:cs="Times New Roman"/>
          <w:sz w:val="24"/>
          <w:szCs w:val="24"/>
        </w:rPr>
        <w:t xml:space="preserve"> ograniczon</w:t>
      </w:r>
      <w:r>
        <w:rPr>
          <w:rFonts w:ascii="Times New Roman" w:hAnsi="Times New Roman" w:cs="Times New Roman"/>
          <w:sz w:val="24"/>
          <w:szCs w:val="24"/>
        </w:rPr>
        <w:t xml:space="preserve">ego dla mikro, małych i średnich przedsiębiorstw na sprzedaż nieruchomości gruntowej nr dz. </w:t>
      </w:r>
      <w:r w:rsidR="00D47777">
        <w:rPr>
          <w:rFonts w:ascii="Times New Roman" w:hAnsi="Times New Roman" w:cs="Times New Roman"/>
          <w:sz w:val="24"/>
          <w:szCs w:val="24"/>
        </w:rPr>
        <w:t>43</w:t>
      </w:r>
      <w:r w:rsidR="00F13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</w:t>
      </w:r>
      <w:r w:rsidR="00B11D2D">
        <w:rPr>
          <w:rFonts w:ascii="Times New Roman" w:hAnsi="Times New Roman" w:cs="Times New Roman"/>
          <w:sz w:val="24"/>
          <w:szCs w:val="24"/>
        </w:rPr>
        <w:t xml:space="preserve">. </w:t>
      </w:r>
      <w:r w:rsidR="00D47777">
        <w:rPr>
          <w:rFonts w:ascii="Times New Roman" w:hAnsi="Times New Roman" w:cs="Times New Roman"/>
          <w:sz w:val="24"/>
          <w:szCs w:val="24"/>
        </w:rPr>
        <w:t>1,7626</w:t>
      </w:r>
      <w:r w:rsidR="00B11D2D">
        <w:rPr>
          <w:rFonts w:ascii="Times New Roman" w:hAnsi="Times New Roman" w:cs="Times New Roman"/>
          <w:sz w:val="24"/>
          <w:szCs w:val="24"/>
        </w:rPr>
        <w:t xml:space="preserve"> ha</w:t>
      </w:r>
      <w:r w:rsidR="00D47777">
        <w:rPr>
          <w:rFonts w:ascii="Times New Roman" w:hAnsi="Times New Roman" w:cs="Times New Roman"/>
          <w:sz w:val="24"/>
          <w:szCs w:val="24"/>
        </w:rPr>
        <w:t xml:space="preserve"> obręb Daszyna, gm. Daszyna</w:t>
      </w:r>
      <w:r w:rsidR="00B11D2D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D2D">
        <w:rPr>
          <w:rFonts w:ascii="Times New Roman" w:hAnsi="Times New Roman" w:cs="Times New Roman"/>
          <w:sz w:val="24"/>
          <w:szCs w:val="24"/>
        </w:rPr>
        <w:t xml:space="preserve">nr dz. </w:t>
      </w:r>
      <w:r w:rsidR="00D47777">
        <w:rPr>
          <w:rFonts w:ascii="Times New Roman" w:hAnsi="Times New Roman" w:cs="Times New Roman"/>
          <w:sz w:val="24"/>
          <w:szCs w:val="24"/>
        </w:rPr>
        <w:t>114/3 i 121/5 o łącznej</w:t>
      </w:r>
      <w:r w:rsidR="00B11D2D">
        <w:rPr>
          <w:rFonts w:ascii="Times New Roman" w:hAnsi="Times New Roman" w:cs="Times New Roman"/>
          <w:sz w:val="24"/>
          <w:szCs w:val="24"/>
        </w:rPr>
        <w:t xml:space="preserve"> pow. </w:t>
      </w:r>
      <w:r w:rsidR="00D47777">
        <w:rPr>
          <w:rFonts w:ascii="Times New Roman" w:hAnsi="Times New Roman" w:cs="Times New Roman"/>
          <w:sz w:val="24"/>
          <w:szCs w:val="24"/>
        </w:rPr>
        <w:t>1,6712</w:t>
      </w:r>
      <w:r w:rsidR="00B11D2D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a, obręb </w:t>
      </w:r>
      <w:proofErr w:type="spellStart"/>
      <w:r w:rsidR="00B11D2D">
        <w:rPr>
          <w:rFonts w:ascii="Times New Roman" w:hAnsi="Times New Roman" w:cs="Times New Roman"/>
          <w:sz w:val="24"/>
          <w:szCs w:val="24"/>
        </w:rPr>
        <w:t>Walew</w:t>
      </w:r>
      <w:proofErr w:type="spellEnd"/>
      <w:r>
        <w:rPr>
          <w:rFonts w:ascii="Times New Roman" w:hAnsi="Times New Roman" w:cs="Times New Roman"/>
          <w:sz w:val="24"/>
          <w:szCs w:val="24"/>
        </w:rPr>
        <w:t>, gm. Daszyna</w:t>
      </w:r>
      <w:r w:rsidR="00D47777">
        <w:rPr>
          <w:rFonts w:ascii="Times New Roman" w:hAnsi="Times New Roman" w:cs="Times New Roman"/>
          <w:sz w:val="24"/>
          <w:szCs w:val="24"/>
        </w:rPr>
        <w:t>*</w:t>
      </w:r>
    </w:p>
    <w:p w14:paraId="63FD7FDB" w14:textId="77777777" w:rsidR="00825C50" w:rsidRDefault="00825C50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EE421" w14:textId="77777777" w:rsidR="00825C50" w:rsidRDefault="00825C50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28B39" w14:textId="77777777" w:rsidR="00825C50" w:rsidRDefault="00AE645A" w:rsidP="00E24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C50">
        <w:rPr>
          <w:rFonts w:ascii="Times New Roman" w:hAnsi="Times New Roman" w:cs="Times New Roman"/>
          <w:sz w:val="28"/>
          <w:szCs w:val="28"/>
        </w:rPr>
        <w:t>Niniejszym oświadczam, że</w:t>
      </w:r>
      <w:r w:rsidR="00825C50">
        <w:rPr>
          <w:rFonts w:ascii="Times New Roman" w:hAnsi="Times New Roman" w:cs="Times New Roman"/>
          <w:sz w:val="28"/>
          <w:szCs w:val="28"/>
        </w:rPr>
        <w:t>:</w:t>
      </w:r>
    </w:p>
    <w:p w14:paraId="5B43DD40" w14:textId="101F21D9" w:rsidR="008D082C" w:rsidRDefault="008D082C" w:rsidP="008D082C">
      <w:pPr>
        <w:pStyle w:val="Tekstpodstawowy"/>
        <w:jc w:val="both"/>
        <w:rPr>
          <w:sz w:val="28"/>
          <w:szCs w:val="28"/>
        </w:rPr>
      </w:pPr>
      <w:r w:rsidRPr="008D082C">
        <w:rPr>
          <w:sz w:val="28"/>
          <w:szCs w:val="28"/>
        </w:rPr>
        <w:t>Jestem</w:t>
      </w:r>
      <w:r w:rsidR="00BB5DC1" w:rsidRPr="008D082C">
        <w:rPr>
          <w:sz w:val="28"/>
          <w:szCs w:val="28"/>
        </w:rPr>
        <w:t xml:space="preserve"> </w:t>
      </w:r>
      <w:r w:rsidRPr="008D082C">
        <w:rPr>
          <w:sz w:val="28"/>
          <w:szCs w:val="28"/>
        </w:rPr>
        <w:t xml:space="preserve">przedsiębiorcą w rozumieniu </w:t>
      </w:r>
      <w:bookmarkStart w:id="0" w:name="_Hlk21902665"/>
      <w:bookmarkStart w:id="1" w:name="_Hlk21906293"/>
      <w:r w:rsidRPr="008D082C">
        <w:rPr>
          <w:sz w:val="28"/>
          <w:szCs w:val="28"/>
        </w:rPr>
        <w:t xml:space="preserve">Załącznika nr 1 do Rozporządzenia Komisji (UE) nr 651/2014 z dnia 17 czerwca 2014 r. uznającego niektóre rodzaje pomocy za zgodne z rynkiem wewnętrznym w zastosowaniu art. 107 </w:t>
      </w:r>
      <w:r>
        <w:rPr>
          <w:sz w:val="28"/>
          <w:szCs w:val="28"/>
        </w:rPr>
        <w:br/>
      </w:r>
      <w:r w:rsidRPr="008D082C">
        <w:rPr>
          <w:sz w:val="28"/>
          <w:szCs w:val="28"/>
        </w:rPr>
        <w:t>i 108 Traktatu (Dz. Urz. UE L 187 z 26.06.2014, str.1), zwanego „rozporządzeniem GBER</w:t>
      </w:r>
      <w:bookmarkEnd w:id="0"/>
      <w:bookmarkEnd w:id="1"/>
      <w:r>
        <w:rPr>
          <w:sz w:val="28"/>
          <w:szCs w:val="28"/>
        </w:rPr>
        <w:t>” *</w:t>
      </w:r>
      <w:r w:rsidR="00B11D2D">
        <w:rPr>
          <w:sz w:val="28"/>
          <w:szCs w:val="28"/>
        </w:rPr>
        <w:t>*</w:t>
      </w:r>
    </w:p>
    <w:p w14:paraId="558BCE65" w14:textId="77777777" w:rsidR="008D082C" w:rsidRDefault="008D082C" w:rsidP="008D082C">
      <w:pPr>
        <w:pStyle w:val="Tekstpodstawowy"/>
        <w:jc w:val="both"/>
        <w:rPr>
          <w:sz w:val="28"/>
          <w:szCs w:val="28"/>
        </w:rPr>
      </w:pPr>
    </w:p>
    <w:p w14:paraId="6F79D2FA" w14:textId="77777777" w:rsidR="008D082C" w:rsidRDefault="008D082C" w:rsidP="008D082C">
      <w:pPr>
        <w:pStyle w:val="Tekstpodstawowy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A797A" w14:textId="77777777" w:rsidR="008D082C" w:rsidRPr="00B11D2D" w:rsidRDefault="008D082C" w:rsidP="00B11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2F3F2" w14:textId="77777777"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54E59" w14:textId="77777777"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14:paraId="2CEB9874" w14:textId="77777777"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825C50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A7949">
        <w:rPr>
          <w:rFonts w:ascii="Times New Roman" w:hAnsi="Times New Roman" w:cs="Times New Roman"/>
          <w:sz w:val="16"/>
          <w:szCs w:val="16"/>
        </w:rPr>
        <w:t>(podpis oferenta</w:t>
      </w:r>
      <w:r w:rsidR="00825C50">
        <w:rPr>
          <w:rFonts w:ascii="Times New Roman" w:hAnsi="Times New Roman" w:cs="Times New Roman"/>
          <w:sz w:val="16"/>
          <w:szCs w:val="16"/>
        </w:rPr>
        <w:t>/osoby upoważnionej</w:t>
      </w:r>
      <w:r w:rsidRPr="00BA7949">
        <w:rPr>
          <w:rFonts w:ascii="Times New Roman" w:hAnsi="Times New Roman" w:cs="Times New Roman"/>
          <w:sz w:val="16"/>
          <w:szCs w:val="16"/>
        </w:rPr>
        <w:t>)</w:t>
      </w:r>
    </w:p>
    <w:p w14:paraId="65447819" w14:textId="77777777" w:rsidR="008D082C" w:rsidRDefault="008D082C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EC04EBF" w14:textId="77777777" w:rsidR="008D082C" w:rsidRDefault="008D082C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C89A5F7" w14:textId="4C8B1E88" w:rsidR="00B11D2D" w:rsidRDefault="008D082C" w:rsidP="008D082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82C">
        <w:rPr>
          <w:rFonts w:ascii="Times New Roman" w:hAnsi="Times New Roman" w:cs="Times New Roman"/>
          <w:sz w:val="24"/>
          <w:szCs w:val="24"/>
        </w:rPr>
        <w:t>*</w:t>
      </w:r>
      <w:r w:rsidR="00B11D2D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0299ABF0" w14:textId="75057976" w:rsidR="00E24A8B" w:rsidRPr="008D082C" w:rsidRDefault="00B11D2D" w:rsidP="008D082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8D082C" w:rsidRPr="008D082C">
        <w:rPr>
          <w:rFonts w:ascii="Times New Roman" w:hAnsi="Times New Roman" w:cs="Times New Roman"/>
          <w:sz w:val="24"/>
          <w:szCs w:val="24"/>
        </w:rPr>
        <w:t>w wykropkowanym miejscu należy określić typ przedsiębiorstwa i wymienić przesłanki, które kwalifikują przedsiębiorstwo do okr</w:t>
      </w:r>
      <w:r w:rsidR="008D082C">
        <w:rPr>
          <w:rFonts w:ascii="Times New Roman" w:hAnsi="Times New Roman" w:cs="Times New Roman"/>
          <w:sz w:val="24"/>
          <w:szCs w:val="24"/>
        </w:rPr>
        <w:t>eślonej kategorii MŚ</w:t>
      </w:r>
      <w:r w:rsidR="008D082C" w:rsidRPr="008D082C">
        <w:rPr>
          <w:rFonts w:ascii="Times New Roman" w:hAnsi="Times New Roman" w:cs="Times New Roman"/>
          <w:sz w:val="24"/>
          <w:szCs w:val="24"/>
        </w:rPr>
        <w:t xml:space="preserve">P zgodnie z przytoczonym powyżej rozporządzeniem. </w:t>
      </w:r>
    </w:p>
    <w:sectPr w:rsidR="00E24A8B" w:rsidRPr="008D082C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73E4"/>
    <w:multiLevelType w:val="hybridMultilevel"/>
    <w:tmpl w:val="70D61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54904">
    <w:abstractNumId w:val="1"/>
  </w:num>
  <w:num w:numId="2" w16cid:durableId="176295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F4"/>
    <w:rsid w:val="002117F4"/>
    <w:rsid w:val="004778CC"/>
    <w:rsid w:val="004A6707"/>
    <w:rsid w:val="004F0BFB"/>
    <w:rsid w:val="005B227F"/>
    <w:rsid w:val="005C59B8"/>
    <w:rsid w:val="00623D96"/>
    <w:rsid w:val="00760B45"/>
    <w:rsid w:val="00825C50"/>
    <w:rsid w:val="008D082C"/>
    <w:rsid w:val="00945CDA"/>
    <w:rsid w:val="00AE645A"/>
    <w:rsid w:val="00B11D2D"/>
    <w:rsid w:val="00BA7949"/>
    <w:rsid w:val="00BB5DC1"/>
    <w:rsid w:val="00D47777"/>
    <w:rsid w:val="00E24A8B"/>
    <w:rsid w:val="00EE2F26"/>
    <w:rsid w:val="00F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40EA"/>
  <w15:docId w15:val="{301B2933-96CF-487C-84D3-95F74CD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D082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082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Urząd Gminy Daszyna</cp:lastModifiedBy>
  <cp:revision>13</cp:revision>
  <cp:lastPrinted>2023-10-03T10:49:00Z</cp:lastPrinted>
  <dcterms:created xsi:type="dcterms:W3CDTF">2019-10-16T11:24:00Z</dcterms:created>
  <dcterms:modified xsi:type="dcterms:W3CDTF">2023-10-03T10:49:00Z</dcterms:modified>
</cp:coreProperties>
</file>