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jc w:val="right"/>
        <w:textAlignment w:val="baseline"/>
        <w:rPr>
          <w:rFonts w:ascii="Arial" w:eastAsia="Arial" w:hAnsi="Arial" w:cs="Arial"/>
          <w:b/>
          <w:lang w:eastAsia="zh-CN" w:bidi="hi-IN"/>
        </w:rPr>
      </w:pP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jc w:val="right"/>
        <w:textAlignment w:val="baseline"/>
        <w:rPr>
          <w:rFonts w:ascii="Arial" w:eastAsia="Arial" w:hAnsi="Arial" w:cs="Arial"/>
          <w:lang w:eastAsia="zh-CN" w:bidi="hi-IN"/>
        </w:rPr>
      </w:pPr>
      <w:r w:rsidRPr="00CF6D7A">
        <w:rPr>
          <w:rFonts w:ascii="Arial" w:eastAsia="Arial" w:hAnsi="Arial" w:cs="Arial"/>
          <w:b/>
          <w:lang w:eastAsia="zh-CN" w:bidi="hi-IN"/>
        </w:rPr>
        <w:t>Załącznik nr 3 do SWZ</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Nazwa i adres firmy (Wykonawcy)</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(NIP, REGON)</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jc w:val="center"/>
        <w:textAlignment w:val="baseline"/>
        <w:rPr>
          <w:rFonts w:ascii="Arial" w:eastAsia="Arial" w:hAnsi="Arial" w:cs="Arial"/>
          <w:lang w:eastAsia="zh-CN" w:bidi="hi-IN"/>
        </w:rPr>
      </w:pPr>
      <w:r w:rsidRPr="00CF6D7A">
        <w:rPr>
          <w:rFonts w:ascii="Arial" w:eastAsia="Arial" w:hAnsi="Arial" w:cs="Arial"/>
          <w:b/>
          <w:lang w:eastAsia="zh-CN" w:bidi="hi-IN"/>
        </w:rPr>
        <w:t>OŚWIADCZENIE</w:t>
      </w:r>
      <w:r w:rsidRPr="00CF6D7A">
        <w:rPr>
          <w:rFonts w:ascii="Arial" w:eastAsia="Arial" w:hAnsi="Arial" w:cs="Arial"/>
          <w:b/>
          <w:lang w:eastAsia="zh-CN" w:bidi="hi-IN"/>
        </w:rPr>
        <w:br/>
        <w:t>O PRZYNALEŻNOŚCI DO TEJ SAMEJ GRUPY KAPITAŁOWEJ</w:t>
      </w:r>
    </w:p>
    <w:p w:rsidR="00CF6D7A" w:rsidRPr="00C26DDE"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kern w:val="3"/>
          <w:sz w:val="24"/>
          <w:szCs w:val="24"/>
          <w:lang w:eastAsia="zh-CN" w:bidi="hi-IN"/>
        </w:rPr>
      </w:pPr>
    </w:p>
    <w:p w:rsidR="00C26DDE" w:rsidRPr="00C26DDE" w:rsidRDefault="00CF6D7A" w:rsidP="00C26DDE">
      <w:pPr>
        <w:pStyle w:val="Standard"/>
        <w:spacing w:after="120" w:line="360" w:lineRule="auto"/>
        <w:jc w:val="center"/>
        <w:rPr>
          <w:rFonts w:ascii="Arial" w:eastAsia="Arial" w:hAnsi="Arial" w:cs="Arial"/>
          <w:lang w:eastAsia="zh-CN" w:bidi="hi-IN"/>
        </w:rPr>
      </w:pPr>
      <w:r w:rsidRPr="00CF6D7A">
        <w:rPr>
          <w:rFonts w:ascii="Arial" w:eastAsia="Arial" w:hAnsi="Arial" w:cs="Arial"/>
          <w:lang w:eastAsia="zh-CN" w:bidi="hi-IN"/>
        </w:rPr>
        <w:t xml:space="preserve">Przystępując do postępowania o udzielenie zamówienia publicznego realizowanego w trybie podstawowym bez przeprowadzenia negocjacji pn: </w:t>
      </w:r>
      <w:r w:rsidR="00C26DDE" w:rsidRPr="00C26DDE">
        <w:rPr>
          <w:rFonts w:ascii="Arial" w:eastAsia="Arial" w:hAnsi="Arial" w:cs="Arial"/>
          <w:b/>
          <w:lang w:eastAsia="zh-CN" w:bidi="hi-IN"/>
        </w:rPr>
        <w:t>"</w:t>
      </w:r>
      <w:r w:rsidR="007C10A8">
        <w:rPr>
          <w:rFonts w:ascii="Calibri" w:hAnsi="Calibri" w:cs="Calibri"/>
          <w:b/>
          <w:bCs/>
        </w:rPr>
        <w:t>Dostawa fabrycznie nowego średniego samochodu ratowniczo- gaśniczego z napędem 4x4 dla OSP w Daszynie”</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jc w:val="both"/>
        <w:textAlignment w:val="baseline"/>
        <w:rPr>
          <w:rFonts w:ascii="Arial" w:eastAsia="Arial" w:hAnsi="Arial" w:cs="Arial"/>
          <w:lang w:eastAsia="zh-CN" w:bidi="hi-IN"/>
        </w:rPr>
      </w:pPr>
      <w:r w:rsidRPr="00CF6D7A">
        <w:rPr>
          <w:rFonts w:ascii="Times New Roman" w:eastAsia="Arial" w:hAnsi="Times New Roman" w:cs="Times New Roman"/>
          <w:b/>
          <w:bCs/>
          <w:i/>
          <w:iCs/>
          <w:highlight w:val="white"/>
          <w:shd w:val="clear" w:color="auto" w:fill="FFFFFF"/>
          <w:lang w:eastAsia="zh-CN" w:bidi="hi-IN"/>
        </w:rPr>
        <w:t>”</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w trybie art. 108 ust. 1 pkt. 5 ustawy Prawo zamówień publicznych oświadczam/my, że:</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p>
    <w:p w:rsidR="00CF6D7A" w:rsidRPr="00CF6D7A" w:rsidRDefault="00CF6D7A" w:rsidP="00CF6D7A">
      <w:pPr>
        <w:numPr>
          <w:ilvl w:val="0"/>
          <w:numId w:val="2"/>
        </w:num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 xml:space="preserve">należę/my do tej samej grupy kapitałowej (w rozumieniu ustawy z dnia 16 lutego 2007 r. O ochronie konkurencji i konsumentów – Dz. U. z 2021 poz. 275), o której mowa w art. 108 ust. 1 pkt. 5 ustawy </w:t>
      </w:r>
      <w:proofErr w:type="spellStart"/>
      <w:r w:rsidRPr="00CF6D7A">
        <w:rPr>
          <w:rFonts w:ascii="Arial" w:eastAsia="Arial" w:hAnsi="Arial" w:cs="Arial"/>
          <w:lang w:eastAsia="zh-CN" w:bidi="hi-IN"/>
        </w:rPr>
        <w:t>Pzp</w:t>
      </w:r>
      <w:proofErr w:type="spellEnd"/>
      <w:r w:rsidRPr="00CF6D7A">
        <w:rPr>
          <w:rFonts w:ascii="Arial" w:eastAsia="Arial" w:hAnsi="Arial" w:cs="Arial"/>
          <w:lang w:eastAsia="zh-CN" w:bidi="hi-IN"/>
        </w:rPr>
        <w:t>, w skład której wchodzą następujące podmioty:*</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p>
    <w:tbl>
      <w:tblPr>
        <w:tblW w:w="0" w:type="auto"/>
        <w:tblInd w:w="-169" w:type="dxa"/>
        <w:tblLayout w:type="fixed"/>
        <w:tblCellMar>
          <w:top w:w="28" w:type="dxa"/>
          <w:left w:w="28" w:type="dxa"/>
          <w:bottom w:w="28" w:type="dxa"/>
          <w:right w:w="28" w:type="dxa"/>
        </w:tblCellMar>
        <w:tblLook w:val="0000"/>
      </w:tblPr>
      <w:tblGrid>
        <w:gridCol w:w="960"/>
        <w:gridCol w:w="9015"/>
      </w:tblGrid>
      <w:tr w:rsidR="00CF6D7A" w:rsidRPr="00CF6D7A" w:rsidTr="008915A6">
        <w:tc>
          <w:tcPr>
            <w:tcW w:w="960" w:type="dxa"/>
            <w:tcBorders>
              <w:top w:val="single" w:sz="6" w:space="0" w:color="000000"/>
              <w:left w:val="single" w:sz="6" w:space="0" w:color="000000"/>
              <w:bottom w:val="single" w:sz="6" w:space="0" w:color="000000"/>
            </w:tcBorders>
            <w:shd w:val="clear" w:color="auto" w:fill="auto"/>
          </w:tcPr>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Lp.</w:t>
            </w:r>
          </w:p>
        </w:tc>
        <w:tc>
          <w:tcPr>
            <w:tcW w:w="9015" w:type="dxa"/>
            <w:tcBorders>
              <w:top w:val="single" w:sz="6" w:space="0" w:color="000000"/>
              <w:left w:val="single" w:sz="6" w:space="0" w:color="000000"/>
              <w:bottom w:val="single" w:sz="6" w:space="0" w:color="000000"/>
              <w:right w:val="single" w:sz="6" w:space="0" w:color="000000"/>
            </w:tcBorders>
            <w:shd w:val="clear" w:color="auto" w:fill="auto"/>
          </w:tcPr>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 xml:space="preserve">Podmioty należące do tej samej grupy kapitałowej </w:t>
            </w:r>
          </w:p>
        </w:tc>
      </w:tr>
      <w:tr w:rsidR="00CF6D7A" w:rsidRPr="00CF6D7A" w:rsidTr="008915A6">
        <w:tblPrEx>
          <w:tblCellMar>
            <w:top w:w="0" w:type="dxa"/>
          </w:tblCellMar>
        </w:tblPrEx>
        <w:tc>
          <w:tcPr>
            <w:tcW w:w="960" w:type="dxa"/>
            <w:tcBorders>
              <w:left w:val="single" w:sz="6" w:space="0" w:color="000000"/>
              <w:bottom w:val="single" w:sz="6" w:space="0" w:color="000000"/>
            </w:tcBorders>
            <w:shd w:val="clear" w:color="auto" w:fill="auto"/>
          </w:tcPr>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1</w:t>
            </w:r>
          </w:p>
        </w:tc>
        <w:tc>
          <w:tcPr>
            <w:tcW w:w="9015" w:type="dxa"/>
            <w:tcBorders>
              <w:left w:val="single" w:sz="6" w:space="0" w:color="000000"/>
              <w:bottom w:val="single" w:sz="6" w:space="0" w:color="000000"/>
              <w:right w:val="single" w:sz="6" w:space="0" w:color="000000"/>
            </w:tcBorders>
            <w:shd w:val="clear" w:color="auto" w:fill="auto"/>
          </w:tcPr>
          <w:p w:rsidR="00CF6D7A" w:rsidRPr="00CF6D7A" w:rsidRDefault="00CF6D7A" w:rsidP="00CF6D7A">
            <w:pPr>
              <w:pBdr>
                <w:top w:val="none" w:sz="0" w:space="0" w:color="000000"/>
                <w:left w:val="none" w:sz="0" w:space="0" w:color="000000"/>
                <w:bottom w:val="none" w:sz="0" w:space="0" w:color="000000"/>
                <w:right w:val="none" w:sz="0" w:space="0" w:color="000000"/>
              </w:pBdr>
              <w:suppressAutoHyphens/>
              <w:snapToGrid w:val="0"/>
              <w:spacing w:after="0"/>
              <w:textAlignment w:val="baseline"/>
              <w:rPr>
                <w:rFonts w:ascii="Arial" w:eastAsia="Arial" w:hAnsi="Arial" w:cs="Arial"/>
                <w:lang w:eastAsia="zh-CN" w:bidi="hi-IN"/>
              </w:rPr>
            </w:pPr>
          </w:p>
        </w:tc>
      </w:tr>
      <w:tr w:rsidR="00CF6D7A" w:rsidRPr="00CF6D7A" w:rsidTr="008915A6">
        <w:tblPrEx>
          <w:tblCellMar>
            <w:top w:w="0" w:type="dxa"/>
          </w:tblCellMar>
        </w:tblPrEx>
        <w:tc>
          <w:tcPr>
            <w:tcW w:w="960" w:type="dxa"/>
            <w:tcBorders>
              <w:left w:val="single" w:sz="6" w:space="0" w:color="000000"/>
              <w:bottom w:val="single" w:sz="6" w:space="0" w:color="000000"/>
            </w:tcBorders>
            <w:shd w:val="clear" w:color="auto" w:fill="auto"/>
          </w:tcPr>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2</w:t>
            </w:r>
          </w:p>
        </w:tc>
        <w:tc>
          <w:tcPr>
            <w:tcW w:w="9015" w:type="dxa"/>
            <w:tcBorders>
              <w:left w:val="single" w:sz="6" w:space="0" w:color="000000"/>
              <w:bottom w:val="single" w:sz="6" w:space="0" w:color="000000"/>
              <w:right w:val="single" w:sz="6" w:space="0" w:color="000000"/>
            </w:tcBorders>
            <w:shd w:val="clear" w:color="auto" w:fill="auto"/>
          </w:tcPr>
          <w:p w:rsidR="00CF6D7A" w:rsidRPr="00CF6D7A" w:rsidRDefault="00CF6D7A" w:rsidP="00CF6D7A">
            <w:pPr>
              <w:pBdr>
                <w:top w:val="none" w:sz="0" w:space="0" w:color="000000"/>
                <w:left w:val="none" w:sz="0" w:space="0" w:color="000000"/>
                <w:bottom w:val="none" w:sz="0" w:space="0" w:color="000000"/>
                <w:right w:val="none" w:sz="0" w:space="0" w:color="000000"/>
              </w:pBdr>
              <w:suppressAutoHyphens/>
              <w:snapToGrid w:val="0"/>
              <w:spacing w:after="0"/>
              <w:textAlignment w:val="baseline"/>
              <w:rPr>
                <w:rFonts w:ascii="Arial" w:eastAsia="Arial" w:hAnsi="Arial" w:cs="Arial"/>
                <w:lang w:eastAsia="zh-CN" w:bidi="hi-IN"/>
              </w:rPr>
            </w:pPr>
          </w:p>
        </w:tc>
      </w:tr>
      <w:tr w:rsidR="00CF6D7A" w:rsidRPr="00CF6D7A" w:rsidTr="008915A6">
        <w:tblPrEx>
          <w:tblCellMar>
            <w:top w:w="0" w:type="dxa"/>
          </w:tblCellMar>
        </w:tblPrEx>
        <w:tc>
          <w:tcPr>
            <w:tcW w:w="960" w:type="dxa"/>
            <w:tcBorders>
              <w:left w:val="single" w:sz="6" w:space="0" w:color="000000"/>
              <w:bottom w:val="single" w:sz="6" w:space="0" w:color="000000"/>
            </w:tcBorders>
            <w:shd w:val="clear" w:color="auto" w:fill="auto"/>
          </w:tcPr>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3</w:t>
            </w:r>
          </w:p>
        </w:tc>
        <w:tc>
          <w:tcPr>
            <w:tcW w:w="9015" w:type="dxa"/>
            <w:tcBorders>
              <w:left w:val="single" w:sz="6" w:space="0" w:color="000000"/>
              <w:bottom w:val="single" w:sz="6" w:space="0" w:color="000000"/>
              <w:right w:val="single" w:sz="6" w:space="0" w:color="000000"/>
            </w:tcBorders>
            <w:shd w:val="clear" w:color="auto" w:fill="auto"/>
          </w:tcPr>
          <w:p w:rsidR="00CF6D7A" w:rsidRPr="00CF6D7A" w:rsidRDefault="00CF6D7A" w:rsidP="00CF6D7A">
            <w:pPr>
              <w:pBdr>
                <w:top w:val="none" w:sz="0" w:space="0" w:color="000000"/>
                <w:left w:val="none" w:sz="0" w:space="0" w:color="000000"/>
                <w:bottom w:val="none" w:sz="0" w:space="0" w:color="000000"/>
                <w:right w:val="none" w:sz="0" w:space="0" w:color="000000"/>
              </w:pBdr>
              <w:suppressAutoHyphens/>
              <w:snapToGrid w:val="0"/>
              <w:spacing w:after="0"/>
              <w:textAlignment w:val="baseline"/>
              <w:rPr>
                <w:rFonts w:ascii="Arial" w:eastAsia="Arial" w:hAnsi="Arial" w:cs="Arial"/>
                <w:lang w:eastAsia="zh-CN" w:bidi="hi-IN"/>
              </w:rPr>
            </w:pPr>
          </w:p>
        </w:tc>
      </w:tr>
    </w:tbl>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p>
    <w:p w:rsidR="00CF6D7A" w:rsidRPr="00CF6D7A" w:rsidRDefault="00CF6D7A" w:rsidP="00CF6D7A">
      <w:pPr>
        <w:numPr>
          <w:ilvl w:val="0"/>
          <w:numId w:val="3"/>
        </w:num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nie należę/</w:t>
      </w:r>
      <w:proofErr w:type="spellStart"/>
      <w:r w:rsidRPr="00CF6D7A">
        <w:rPr>
          <w:rFonts w:ascii="Arial" w:eastAsia="Arial" w:hAnsi="Arial" w:cs="Arial"/>
          <w:lang w:eastAsia="zh-CN" w:bidi="hi-IN"/>
        </w:rPr>
        <w:t>ymy</w:t>
      </w:r>
      <w:proofErr w:type="spellEnd"/>
      <w:r w:rsidRPr="00CF6D7A">
        <w:rPr>
          <w:rFonts w:ascii="Arial" w:eastAsia="Arial" w:hAnsi="Arial" w:cs="Arial"/>
          <w:lang w:eastAsia="zh-CN" w:bidi="hi-IN"/>
        </w:rPr>
        <w:t xml:space="preserve"> do tej samej grupy kapitałowej (w rozumieniu ustawy z dnia 16 lutego 2007 r. O ochronie konkurencji i konsumentów – Dz. U. z 2021 r. poz. 275), o której mowa w art. 108 ust. 1 pkt. 5 ustawy </w:t>
      </w:r>
      <w:proofErr w:type="spellStart"/>
      <w:r w:rsidRPr="00CF6D7A">
        <w:rPr>
          <w:rFonts w:ascii="Arial" w:eastAsia="Arial" w:hAnsi="Arial" w:cs="Arial"/>
          <w:lang w:eastAsia="zh-CN" w:bidi="hi-IN"/>
        </w:rPr>
        <w:t>Pzp</w:t>
      </w:r>
      <w:proofErr w:type="spellEnd"/>
      <w:r w:rsidRPr="00CF6D7A">
        <w:rPr>
          <w:rFonts w:ascii="Arial" w:eastAsia="Arial" w:hAnsi="Arial" w:cs="Arial"/>
          <w:lang w:eastAsia="zh-CN" w:bidi="hi-IN"/>
        </w:rPr>
        <w:t>*.</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i/>
          <w:lang w:eastAsia="zh-CN" w:bidi="hi-IN"/>
        </w:rPr>
        <w:t>* niepotrzebne skreślić</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b/>
          <w:i/>
          <w:u w:val="single"/>
          <w:lang w:eastAsia="zh-CN" w:bidi="hi-IN"/>
        </w:rPr>
        <w:t>Uwaga:</w:t>
      </w:r>
      <w:r w:rsidRPr="00CF6D7A">
        <w:rPr>
          <w:rFonts w:ascii="Arial" w:eastAsia="Arial" w:hAnsi="Arial" w:cs="Arial"/>
          <w:i/>
          <w:lang w:eastAsia="zh-CN" w:bidi="hi-IN"/>
        </w:rPr>
        <w:t xml:space="preserve"> w przypadku kiedy Wykonawca oświadczy, że należy do tej samej grupy kapitałowej winien złożyć niniejsze oświadczenie wraz dokumentami lub informacjami potwierdzającymi przygotowanie oferty niezależnie od innego Wykonawcy należącego do tej samej grupy kapitałowej. </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i/>
          <w:lang w:eastAsia="zh-CN" w:bidi="hi-IN"/>
        </w:rPr>
      </w:pP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i/>
          <w:lang w:eastAsia="zh-CN" w:bidi="hi-IN"/>
        </w:rPr>
      </w:pP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i/>
          <w:lang w:eastAsia="zh-CN" w:bidi="hi-IN"/>
        </w:rPr>
      </w:pP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i/>
          <w:lang w:eastAsia="zh-CN" w:bidi="hi-IN"/>
        </w:rPr>
      </w:pP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i/>
          <w:lang w:eastAsia="zh-CN" w:bidi="hi-IN"/>
        </w:rPr>
      </w:pP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i/>
          <w:lang w:eastAsia="zh-CN" w:bidi="hi-IN"/>
        </w:rPr>
      </w:pP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 xml:space="preserve">…………………………………. </w:t>
      </w:r>
      <w:r w:rsidRPr="00CF6D7A">
        <w:rPr>
          <w:rFonts w:ascii="Arial" w:eastAsia="Arial" w:hAnsi="Arial" w:cs="Arial"/>
          <w:lang w:eastAsia="zh-CN" w:bidi="hi-IN"/>
        </w:rPr>
        <w:tab/>
      </w:r>
      <w:r w:rsidRPr="00CF6D7A">
        <w:rPr>
          <w:rFonts w:ascii="Arial" w:eastAsia="Arial" w:hAnsi="Arial" w:cs="Arial"/>
          <w:lang w:eastAsia="zh-CN" w:bidi="hi-IN"/>
        </w:rPr>
        <w:tab/>
        <w:t>…………..………………………………………...</w:t>
      </w:r>
    </w:p>
    <w:p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sz w:val="20"/>
          <w:szCs w:val="20"/>
          <w:lang w:eastAsia="zh-CN" w:bidi="hi-IN"/>
        </w:rPr>
        <w:t xml:space="preserve">miejscowość, data </w:t>
      </w:r>
      <w:r w:rsidRPr="00CF6D7A">
        <w:rPr>
          <w:rFonts w:ascii="Arial" w:eastAsia="Arial" w:hAnsi="Arial" w:cs="Arial"/>
          <w:sz w:val="20"/>
          <w:szCs w:val="20"/>
          <w:lang w:eastAsia="zh-CN" w:bidi="hi-IN"/>
        </w:rPr>
        <w:tab/>
      </w:r>
      <w:r w:rsidRPr="00CF6D7A">
        <w:rPr>
          <w:rFonts w:ascii="Arial" w:eastAsia="Arial" w:hAnsi="Arial" w:cs="Arial"/>
          <w:sz w:val="20"/>
          <w:szCs w:val="20"/>
          <w:lang w:eastAsia="zh-CN" w:bidi="hi-IN"/>
        </w:rPr>
        <w:tab/>
      </w:r>
      <w:r w:rsidRPr="00CF6D7A">
        <w:rPr>
          <w:rFonts w:ascii="Arial" w:eastAsia="Arial" w:hAnsi="Arial" w:cs="Arial"/>
          <w:sz w:val="20"/>
          <w:szCs w:val="20"/>
          <w:lang w:eastAsia="zh-CN" w:bidi="hi-IN"/>
        </w:rPr>
        <w:tab/>
      </w:r>
      <w:r w:rsidRPr="00CF6D7A">
        <w:rPr>
          <w:rFonts w:ascii="Arial" w:eastAsia="Arial" w:hAnsi="Arial" w:cs="Arial"/>
          <w:sz w:val="20"/>
          <w:szCs w:val="20"/>
          <w:lang w:eastAsia="zh-CN" w:bidi="hi-IN"/>
        </w:rPr>
        <w:tab/>
        <w:t xml:space="preserve">wymagany podpisy zgodny z postanowieniami SWZ </w:t>
      </w:r>
    </w:p>
    <w:p w:rsidR="008E7E71" w:rsidRPr="00CF6D7A" w:rsidRDefault="008E7E71" w:rsidP="00CF6D7A"/>
    <w:sectPr w:rsidR="008E7E71" w:rsidRPr="00CF6D7A" w:rsidSect="001521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077" w:hanging="360"/>
      </w:pPr>
      <w:rPr>
        <w:rFonts w:ascii="Arial" w:hAnsi="Arial"/>
        <w:sz w:val="20"/>
        <w:szCs w:val="20"/>
      </w:rPr>
    </w:lvl>
    <w:lvl w:ilvl="1">
      <w:start w:val="1"/>
      <w:numFmt w:val="lowerLetter"/>
      <w:lvlText w:val="%2."/>
      <w:lvlJc w:val="left"/>
      <w:pPr>
        <w:tabs>
          <w:tab w:val="num" w:pos="0"/>
        </w:tabs>
        <w:ind w:left="1440" w:hanging="360"/>
      </w:pPr>
      <w:rPr>
        <w:rFonts w:ascii="Arial" w:hAnsi="Arial"/>
        <w:sz w:val="20"/>
        <w:szCs w:val="20"/>
      </w:rPr>
    </w:lvl>
    <w:lvl w:ilvl="2">
      <w:start w:val="1"/>
      <w:numFmt w:val="lowerRoman"/>
      <w:lvlText w:val="%2.%3."/>
      <w:lvlJc w:val="left"/>
      <w:pPr>
        <w:tabs>
          <w:tab w:val="num" w:pos="0"/>
        </w:tabs>
        <w:ind w:left="2160" w:hanging="180"/>
      </w:pPr>
      <w:rPr>
        <w:rFonts w:ascii="Arial" w:hAnsi="Arial"/>
        <w:sz w:val="20"/>
        <w:szCs w:val="20"/>
      </w:rPr>
    </w:lvl>
    <w:lvl w:ilvl="3">
      <w:start w:val="1"/>
      <w:numFmt w:val="decimal"/>
      <w:lvlText w:val="%2.%3.%4."/>
      <w:lvlJc w:val="left"/>
      <w:pPr>
        <w:tabs>
          <w:tab w:val="num" w:pos="0"/>
        </w:tabs>
        <w:ind w:left="2880" w:hanging="360"/>
      </w:pPr>
      <w:rPr>
        <w:rFonts w:ascii="Arial" w:hAnsi="Arial"/>
        <w:sz w:val="20"/>
        <w:szCs w:val="20"/>
      </w:rPr>
    </w:lvl>
    <w:lvl w:ilvl="4">
      <w:start w:val="1"/>
      <w:numFmt w:val="lowerLetter"/>
      <w:lvlText w:val="%2.%3.%4.%5."/>
      <w:lvlJc w:val="left"/>
      <w:pPr>
        <w:tabs>
          <w:tab w:val="num" w:pos="0"/>
        </w:tabs>
        <w:ind w:left="3600" w:hanging="360"/>
      </w:pPr>
      <w:rPr>
        <w:rFonts w:ascii="Arial" w:hAnsi="Arial"/>
        <w:sz w:val="20"/>
        <w:szCs w:val="20"/>
      </w:rPr>
    </w:lvl>
    <w:lvl w:ilvl="5">
      <w:start w:val="1"/>
      <w:numFmt w:val="lowerRoman"/>
      <w:lvlText w:val="%2.%3.%4.%5.%6."/>
      <w:lvlJc w:val="left"/>
      <w:pPr>
        <w:tabs>
          <w:tab w:val="num" w:pos="0"/>
        </w:tabs>
        <w:ind w:left="4320" w:hanging="180"/>
      </w:pPr>
      <w:rPr>
        <w:rFonts w:ascii="Arial" w:hAnsi="Arial"/>
        <w:sz w:val="20"/>
        <w:szCs w:val="20"/>
      </w:rPr>
    </w:lvl>
    <w:lvl w:ilvl="6">
      <w:start w:val="1"/>
      <w:numFmt w:val="decimal"/>
      <w:lvlText w:val="%2.%3.%4.%5.%6.%7."/>
      <w:lvlJc w:val="left"/>
      <w:pPr>
        <w:tabs>
          <w:tab w:val="num" w:pos="0"/>
        </w:tabs>
        <w:ind w:left="5040" w:hanging="360"/>
      </w:pPr>
      <w:rPr>
        <w:rFonts w:ascii="Arial" w:hAnsi="Arial"/>
        <w:sz w:val="20"/>
        <w:szCs w:val="20"/>
      </w:rPr>
    </w:lvl>
    <w:lvl w:ilvl="7">
      <w:start w:val="1"/>
      <w:numFmt w:val="lowerLetter"/>
      <w:lvlText w:val="%2.%3.%4.%5.%6.%7.%8."/>
      <w:lvlJc w:val="left"/>
      <w:pPr>
        <w:tabs>
          <w:tab w:val="num" w:pos="0"/>
        </w:tabs>
        <w:ind w:left="5760" w:hanging="360"/>
      </w:pPr>
      <w:rPr>
        <w:rFonts w:ascii="Arial" w:hAnsi="Arial"/>
        <w:sz w:val="20"/>
        <w:szCs w:val="20"/>
      </w:rPr>
    </w:lvl>
    <w:lvl w:ilvl="8">
      <w:start w:val="1"/>
      <w:numFmt w:val="lowerRoman"/>
      <w:lvlText w:val="%2.%3.%4.%5.%6.%7.%8.%9."/>
      <w:lvlJc w:val="left"/>
      <w:pPr>
        <w:tabs>
          <w:tab w:val="num" w:pos="0"/>
        </w:tabs>
        <w:ind w:left="6480" w:hanging="180"/>
      </w:pPr>
      <w:rPr>
        <w:rFonts w:ascii="Arial" w:hAnsi="Arial"/>
        <w:sz w:val="20"/>
        <w:szCs w:val="20"/>
      </w:rPr>
    </w:lvl>
  </w:abstractNum>
  <w:abstractNum w:abstractNumId="1">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rPr>
    </w:lvl>
  </w:abstractNum>
  <w:abstractNum w:abstractNumId="2">
    <w:nsid w:val="0000001A"/>
    <w:multiLevelType w:val="singleLevel"/>
    <w:tmpl w:val="0000001A"/>
    <w:name w:val="WW8Num26"/>
    <w:lvl w:ilvl="0">
      <w:start w:val="1"/>
      <w:numFmt w:val="bullet"/>
      <w:lvlText w:val=""/>
      <w:lvlJc w:val="left"/>
      <w:pPr>
        <w:tabs>
          <w:tab w:val="num" w:pos="720"/>
        </w:tabs>
        <w:ind w:left="720" w:hanging="360"/>
      </w:pPr>
      <w:rPr>
        <w:rFonts w:ascii="Symbol" w:hAnsi="Symbol" w:cs="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515D2"/>
    <w:rsid w:val="00152178"/>
    <w:rsid w:val="00177657"/>
    <w:rsid w:val="00196D71"/>
    <w:rsid w:val="006515D2"/>
    <w:rsid w:val="006618CE"/>
    <w:rsid w:val="007C10A8"/>
    <w:rsid w:val="00862840"/>
    <w:rsid w:val="008E7E71"/>
    <w:rsid w:val="00914160"/>
    <w:rsid w:val="00AC2FF1"/>
    <w:rsid w:val="00C26DDE"/>
    <w:rsid w:val="00CF6D7A"/>
    <w:rsid w:val="00D06F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6D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26DDE"/>
    <w:pPr>
      <w:widowControl w:val="0"/>
      <w:suppressAutoHyphens/>
      <w:autoSpaceDN w:val="0"/>
      <w:spacing w:after="0" w:line="240" w:lineRule="auto"/>
    </w:pPr>
    <w:rPr>
      <w:rFonts w:ascii="Times New Roman" w:eastAsia="Times New Roman" w:hAnsi="Times New Roman" w:cs="Times New Roman"/>
      <w:kern w:val="3"/>
      <w:sz w:val="24"/>
      <w:szCs w:val="24"/>
    </w:rPr>
  </w:style>
</w:styles>
</file>

<file path=word/webSettings.xml><?xml version="1.0" encoding="utf-8"?>
<w:webSettings xmlns:r="http://schemas.openxmlformats.org/officeDocument/2006/relationships" xmlns:w="http://schemas.openxmlformats.org/wordprocessingml/2006/main">
  <w:divs>
    <w:div w:id="92649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1239</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6</cp:revision>
  <dcterms:created xsi:type="dcterms:W3CDTF">2021-07-01T11:12:00Z</dcterms:created>
  <dcterms:modified xsi:type="dcterms:W3CDTF">2021-08-06T07:22:00Z</dcterms:modified>
</cp:coreProperties>
</file>