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23" w:rsidRPr="00C91B9A" w:rsidRDefault="00EB2C23" w:rsidP="00EB2C23">
      <w:pPr>
        <w:rPr>
          <w:b/>
          <w:u w:val="single"/>
        </w:rPr>
      </w:pPr>
      <w:r>
        <w:rPr>
          <w:b/>
          <w:u w:val="single"/>
        </w:rPr>
        <w:t>Załącznik  nr 5</w:t>
      </w:r>
    </w:p>
    <w:p w:rsidR="00EB2C23" w:rsidRDefault="00EB2C23" w:rsidP="00EB2C23">
      <w:pPr>
        <w:pStyle w:val="Tytu"/>
        <w:jc w:val="left"/>
        <w:rPr>
          <w:sz w:val="24"/>
          <w:szCs w:val="24"/>
          <w:u w:val="single"/>
        </w:rPr>
      </w:pPr>
    </w:p>
    <w:p w:rsidR="00EB2C23" w:rsidRPr="001A0FC5" w:rsidRDefault="00EB2C23" w:rsidP="00EB2C23">
      <w:pPr>
        <w:pStyle w:val="Tytu"/>
        <w:rPr>
          <w:sz w:val="26"/>
          <w:szCs w:val="26"/>
        </w:rPr>
      </w:pPr>
      <w:r w:rsidRPr="001A0FC5">
        <w:rPr>
          <w:b w:val="0"/>
          <w:sz w:val="26"/>
          <w:szCs w:val="26"/>
        </w:rPr>
        <w:t>Umowa  ……………………..(Projekt umowy)</w:t>
      </w:r>
    </w:p>
    <w:p w:rsidR="00EB2C23" w:rsidRPr="00AF75FF" w:rsidRDefault="00EB2C23" w:rsidP="00EB2C23">
      <w:pPr>
        <w:pStyle w:val="Nagwek"/>
        <w:tabs>
          <w:tab w:val="left" w:pos="708"/>
        </w:tabs>
        <w:spacing w:line="276" w:lineRule="auto"/>
      </w:pPr>
    </w:p>
    <w:p w:rsidR="00EB2C23" w:rsidRPr="00AF75FF" w:rsidRDefault="00EB2C23" w:rsidP="00EB2C23">
      <w:pPr>
        <w:pStyle w:val="Nagwek"/>
        <w:tabs>
          <w:tab w:val="left" w:pos="708"/>
        </w:tabs>
        <w:spacing w:line="276" w:lineRule="auto"/>
      </w:pPr>
      <w:r w:rsidRPr="00AF75FF">
        <w:t>zawar</w:t>
      </w:r>
      <w:r>
        <w:t>ta dnia ………………</w:t>
      </w:r>
      <w:r w:rsidRPr="00AF75FF">
        <w:t xml:space="preserve">w </w:t>
      </w:r>
      <w:r w:rsidR="001C0DC1">
        <w:t>Daszynie</w:t>
      </w:r>
      <w:r w:rsidRPr="00AF75FF">
        <w:t xml:space="preserve"> pomiędzy:</w:t>
      </w:r>
    </w:p>
    <w:p w:rsidR="00EB2C23" w:rsidRPr="00AF75FF" w:rsidRDefault="00EB2C23" w:rsidP="00EB2C23">
      <w:pPr>
        <w:spacing w:line="276" w:lineRule="auto"/>
      </w:pPr>
      <w:r w:rsidRPr="00AF75FF">
        <w:t>…………………………………………………………………………………………………</w:t>
      </w:r>
    </w:p>
    <w:p w:rsidR="00EB2C23" w:rsidRPr="00AF75FF" w:rsidRDefault="00EB2C23" w:rsidP="00EB2C23">
      <w:pPr>
        <w:spacing w:line="276" w:lineRule="auto"/>
      </w:pPr>
      <w:r w:rsidRPr="00AF75FF">
        <w:t xml:space="preserve">……………. ……………………………………………………………………………...…… </w:t>
      </w:r>
    </w:p>
    <w:p w:rsidR="00EB2C23" w:rsidRPr="00AF75FF" w:rsidRDefault="00EB2C23" w:rsidP="00EB2C23">
      <w:pPr>
        <w:spacing w:line="276" w:lineRule="auto"/>
      </w:pPr>
      <w:r w:rsidRPr="00AF75FF">
        <w:t>reprezentowaną przez:</w:t>
      </w:r>
    </w:p>
    <w:p w:rsidR="00EB2C23" w:rsidRPr="00AF75FF" w:rsidRDefault="00EB2C23" w:rsidP="00EB2C23">
      <w:pPr>
        <w:spacing w:line="276" w:lineRule="auto"/>
      </w:pPr>
      <w:r w:rsidRPr="00AF75FF">
        <w:t>.............................................................…………………………………………………………</w:t>
      </w:r>
    </w:p>
    <w:p w:rsidR="00EB2C23" w:rsidRPr="00AF75FF" w:rsidRDefault="00EB2C23" w:rsidP="00EB2C23">
      <w:pPr>
        <w:spacing w:line="276" w:lineRule="auto"/>
        <w:rPr>
          <w:b/>
          <w:bCs/>
        </w:rPr>
      </w:pPr>
      <w:r w:rsidRPr="00AF75FF">
        <w:t xml:space="preserve">zwanym dalej: </w:t>
      </w:r>
      <w:r w:rsidRPr="00AF75FF">
        <w:rPr>
          <w:b/>
        </w:rPr>
        <w:t>Wykonawcą</w:t>
      </w:r>
    </w:p>
    <w:p w:rsidR="00EB2C23" w:rsidRPr="00AF75FF" w:rsidRDefault="00EB2C23" w:rsidP="00EB2C23">
      <w:pPr>
        <w:jc w:val="both"/>
      </w:pPr>
    </w:p>
    <w:p w:rsidR="001C0DC1" w:rsidRDefault="001C0DC1" w:rsidP="001C0DC1">
      <w:pPr>
        <w:pStyle w:val="western"/>
        <w:spacing w:after="0"/>
      </w:pPr>
      <w:r>
        <w:rPr>
          <w:sz w:val="22"/>
          <w:szCs w:val="22"/>
        </w:rPr>
        <w:t>Gminą Daszyna 34A, 99 – 107 Daszyna, NIP: 836-183-55-52,</w:t>
      </w:r>
    </w:p>
    <w:p w:rsidR="001C0DC1" w:rsidRDefault="001C0DC1" w:rsidP="001C0DC1">
      <w:pPr>
        <w:pStyle w:val="western"/>
        <w:spacing w:after="0"/>
      </w:pPr>
      <w:r>
        <w:rPr>
          <w:sz w:val="22"/>
          <w:szCs w:val="22"/>
        </w:rPr>
        <w:t>w którego imieniu działają:</w:t>
      </w:r>
    </w:p>
    <w:p w:rsidR="001C0DC1" w:rsidRDefault="001C0DC1" w:rsidP="001C0DC1">
      <w:pPr>
        <w:pStyle w:val="western"/>
        <w:spacing w:after="0"/>
      </w:pP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1C0DC1" w:rsidRDefault="001C0DC1" w:rsidP="001C0DC1">
      <w:pPr>
        <w:pStyle w:val="western"/>
        <w:spacing w:after="0"/>
      </w:pPr>
    </w:p>
    <w:p w:rsidR="001C0DC1" w:rsidRDefault="001C0DC1" w:rsidP="001C0DC1">
      <w:pPr>
        <w:pStyle w:val="western"/>
        <w:spacing w:after="0"/>
      </w:pPr>
      <w:r>
        <w:rPr>
          <w:sz w:val="22"/>
          <w:szCs w:val="22"/>
        </w:rPr>
        <w:t>z kontrasygnatą ...............................................................................................</w:t>
      </w:r>
    </w:p>
    <w:p w:rsidR="001C0DC1" w:rsidRDefault="001C0DC1" w:rsidP="001C0DC1">
      <w:pPr>
        <w:pStyle w:val="western"/>
        <w:spacing w:after="0"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„Zamawiającym”,</w:t>
      </w:r>
    </w:p>
    <w:p w:rsidR="00EB2C23" w:rsidRPr="00AF75FF" w:rsidRDefault="00EB2C23" w:rsidP="00EB2C23">
      <w:pPr>
        <w:spacing w:line="276" w:lineRule="auto"/>
      </w:pPr>
    </w:p>
    <w:p w:rsidR="00EB2C23" w:rsidRPr="00AF75FF" w:rsidRDefault="00EB2C23" w:rsidP="00EB2C23">
      <w:pPr>
        <w:spacing w:line="276" w:lineRule="auto"/>
        <w:rPr>
          <w:b/>
          <w:bCs/>
        </w:rPr>
      </w:pPr>
      <w:r w:rsidRPr="00AF75FF">
        <w:t xml:space="preserve">zwaną dalej: </w:t>
      </w:r>
      <w:r w:rsidRPr="00AF75FF">
        <w:rPr>
          <w:b/>
        </w:rPr>
        <w:t>Zamawiającym</w:t>
      </w:r>
    </w:p>
    <w:p w:rsidR="00EB2C23" w:rsidRPr="00AF75FF" w:rsidRDefault="00EB2C23" w:rsidP="00EB2C23"/>
    <w:p w:rsidR="00EB2C23" w:rsidRPr="009070CC" w:rsidRDefault="00EB2C23" w:rsidP="00EB2C23">
      <w:pPr>
        <w:pStyle w:val="Tytu"/>
        <w:shd w:val="clear" w:color="auto" w:fill="D9D9D9"/>
        <w:tabs>
          <w:tab w:val="right" w:pos="9000"/>
        </w:tabs>
        <w:rPr>
          <w:sz w:val="24"/>
          <w:szCs w:val="24"/>
        </w:rPr>
      </w:pPr>
      <w:r w:rsidRPr="002737A2">
        <w:rPr>
          <w:sz w:val="24"/>
          <w:szCs w:val="24"/>
        </w:rPr>
        <w:t>„</w:t>
      </w:r>
      <w:r>
        <w:rPr>
          <w:sz w:val="24"/>
          <w:szCs w:val="24"/>
        </w:rPr>
        <w:t xml:space="preserve">Zakup </w:t>
      </w:r>
      <w:r w:rsidR="001C0DC1">
        <w:rPr>
          <w:sz w:val="24"/>
          <w:szCs w:val="24"/>
        </w:rPr>
        <w:t>używanego autobusu szkolnego</w:t>
      </w:r>
      <w:r>
        <w:rPr>
          <w:sz w:val="24"/>
          <w:szCs w:val="24"/>
        </w:rPr>
        <w:t>.”</w:t>
      </w:r>
    </w:p>
    <w:p w:rsidR="00EB2C23" w:rsidRDefault="00EB2C23" w:rsidP="00EB2C23">
      <w:pPr>
        <w:rPr>
          <w:b/>
        </w:rPr>
      </w:pPr>
    </w:p>
    <w:p w:rsidR="00EB2C23" w:rsidRPr="001F59D2" w:rsidRDefault="00EB2C23" w:rsidP="00EB2C23">
      <w:pPr>
        <w:rPr>
          <w:b/>
        </w:rPr>
      </w:pPr>
      <w:r w:rsidRPr="001F59D2">
        <w:rPr>
          <w:b/>
        </w:rPr>
        <w:t>Dok</w:t>
      </w:r>
      <w:r>
        <w:rPr>
          <w:b/>
        </w:rPr>
        <w:t>umentacja postępowania, w tym S</w:t>
      </w:r>
      <w:r w:rsidRPr="001F59D2">
        <w:rPr>
          <w:b/>
        </w:rPr>
        <w:t>WZ oraz oferta Wykonawcy stanowią integralną część umowy.</w:t>
      </w:r>
    </w:p>
    <w:p w:rsidR="00EB2C23" w:rsidRPr="001F59D2" w:rsidRDefault="00EB2C23" w:rsidP="00EB2C23">
      <w:pPr>
        <w:ind w:right="-6"/>
        <w:jc w:val="center"/>
        <w:rPr>
          <w:b/>
          <w:bCs/>
        </w:rPr>
      </w:pPr>
      <w:r w:rsidRPr="001F59D2">
        <w:rPr>
          <w:b/>
          <w:bCs/>
        </w:rPr>
        <w:t xml:space="preserve">§ 1 </w:t>
      </w:r>
    </w:p>
    <w:p w:rsidR="00EB2C23" w:rsidRPr="001F59D2" w:rsidRDefault="00EB2C23" w:rsidP="00EB2C23">
      <w:pPr>
        <w:keepLines/>
        <w:autoSpaceDE w:val="0"/>
        <w:jc w:val="both"/>
        <w:rPr>
          <w:kern w:val="2"/>
        </w:rPr>
      </w:pPr>
      <w:r w:rsidRPr="001F59D2">
        <w:rPr>
          <w:kern w:val="2"/>
        </w:rPr>
        <w:t>Zamawiający kupuje, a Wykonawca sprzedaje:</w:t>
      </w:r>
    </w:p>
    <w:p w:rsidR="00EB2C23" w:rsidRPr="001F59D2" w:rsidRDefault="00EB2C23" w:rsidP="00EB2C23">
      <w:pPr>
        <w:keepLines/>
        <w:autoSpaceDE w:val="0"/>
        <w:rPr>
          <w:b/>
          <w:kern w:val="2"/>
        </w:rPr>
      </w:pPr>
      <w:r>
        <w:rPr>
          <w:b/>
          <w:kern w:val="2"/>
        </w:rPr>
        <w:t xml:space="preserve">Używany </w:t>
      </w:r>
      <w:r w:rsidR="001C0DC1">
        <w:rPr>
          <w:b/>
          <w:kern w:val="2"/>
        </w:rPr>
        <w:t>autobus szkolny</w:t>
      </w:r>
      <w:r w:rsidRPr="001F59D2">
        <w:rPr>
          <w:b/>
          <w:kern w:val="2"/>
        </w:rPr>
        <w:t>:</w:t>
      </w:r>
    </w:p>
    <w:p w:rsidR="00EB2C23" w:rsidRPr="001F59D2" w:rsidRDefault="00EB2C23" w:rsidP="00EB2C23">
      <w:pPr>
        <w:keepLines/>
        <w:autoSpaceDE w:val="0"/>
        <w:rPr>
          <w:kern w:val="2"/>
        </w:rPr>
      </w:pPr>
      <w:r w:rsidRPr="001F59D2">
        <w:rPr>
          <w:kern w:val="2"/>
        </w:rPr>
        <w:t xml:space="preserve"> –  producent samochodu ………………………model………………………….............</w:t>
      </w:r>
    </w:p>
    <w:p w:rsidR="00EB2C23" w:rsidRPr="001F59D2" w:rsidRDefault="00EB2C23" w:rsidP="00EB2C23">
      <w:pPr>
        <w:keepLines/>
        <w:autoSpaceDE w:val="0"/>
        <w:rPr>
          <w:kern w:val="2"/>
        </w:rPr>
      </w:pPr>
    </w:p>
    <w:p w:rsidR="00EB2C23" w:rsidRPr="001F59D2" w:rsidRDefault="00EB2C23" w:rsidP="00EB2C23">
      <w:pPr>
        <w:keepLines/>
        <w:autoSpaceDE w:val="0"/>
        <w:jc w:val="both"/>
        <w:rPr>
          <w:rFonts w:eastAsia="Times New Roman"/>
        </w:rPr>
      </w:pPr>
      <w:r w:rsidRPr="001F59D2">
        <w:rPr>
          <w:kern w:val="2"/>
        </w:rPr>
        <w:t xml:space="preserve"> - zwanego dalej przedmiotem umowy, zgodnie z wymogami określonymi</w:t>
      </w:r>
      <w:r w:rsidR="001C0DC1">
        <w:rPr>
          <w:kern w:val="2"/>
        </w:rPr>
        <w:t xml:space="preserve"> w SWZ oraz</w:t>
      </w:r>
      <w:r w:rsidRPr="001F59D2">
        <w:rPr>
          <w:kern w:val="2"/>
        </w:rPr>
        <w:t xml:space="preserve">                                        w ,,</w:t>
      </w:r>
      <w:r w:rsidR="001C0DC1">
        <w:rPr>
          <w:kern w:val="2"/>
        </w:rPr>
        <w:t>Opisie Przedmiotu Zamówienia</w:t>
      </w:r>
      <w:r>
        <w:rPr>
          <w:bCs/>
        </w:rPr>
        <w:t>”</w:t>
      </w:r>
      <w:r w:rsidRPr="001F59D2">
        <w:rPr>
          <w:bCs/>
        </w:rPr>
        <w:t xml:space="preserve">, </w:t>
      </w:r>
      <w:r>
        <w:rPr>
          <w:bCs/>
        </w:rPr>
        <w:t xml:space="preserve">stanowiącej załącznik nr </w:t>
      </w:r>
      <w:r w:rsidR="001C0DC1">
        <w:rPr>
          <w:bCs/>
        </w:rPr>
        <w:t>6</w:t>
      </w:r>
      <w:r>
        <w:rPr>
          <w:bCs/>
        </w:rPr>
        <w:t xml:space="preserve"> do S</w:t>
      </w:r>
      <w:r w:rsidRPr="001F59D2">
        <w:rPr>
          <w:bCs/>
        </w:rPr>
        <w:t xml:space="preserve">WZ.Wykonawca oświadcza, że przedmiot umowy  jest wolny od wad fizycznych </w:t>
      </w:r>
      <w:r w:rsidRPr="001F59D2">
        <w:rPr>
          <w:rFonts w:eastAsia="Times New Roman"/>
        </w:rPr>
        <w:t>(konstrukcyjnych, materiałowych, wykonawczych), technicznych oraz prawnych.</w:t>
      </w:r>
    </w:p>
    <w:p w:rsidR="00EB2C23" w:rsidRPr="001F59D2" w:rsidRDefault="00EB2C23" w:rsidP="00EB2C23">
      <w:pPr>
        <w:ind w:right="-6"/>
        <w:rPr>
          <w:b/>
          <w:bCs/>
        </w:rPr>
      </w:pPr>
    </w:p>
    <w:p w:rsidR="00EB2C23" w:rsidRPr="001F59D2" w:rsidRDefault="00EB2C23" w:rsidP="00EB2C23">
      <w:pPr>
        <w:keepLines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>§ 2</w:t>
      </w:r>
    </w:p>
    <w:p w:rsidR="00EB2C23" w:rsidRPr="001F59D2" w:rsidRDefault="00EB2C23" w:rsidP="00EB2C23">
      <w:pPr>
        <w:keepLines/>
        <w:spacing w:after="60"/>
        <w:jc w:val="both"/>
        <w:rPr>
          <w:lang w:eastAsia="en-US"/>
        </w:rPr>
      </w:pPr>
      <w:r w:rsidRPr="001F59D2">
        <w:rPr>
          <w:bCs/>
          <w:lang w:eastAsia="en-US"/>
        </w:rPr>
        <w:t xml:space="preserve">1.  </w:t>
      </w:r>
      <w:r w:rsidRPr="001F59D2">
        <w:rPr>
          <w:lang w:eastAsia="en-US"/>
        </w:rPr>
        <w:t xml:space="preserve">Wykonawca przekaże </w:t>
      </w:r>
      <w:r w:rsidR="001C0DC1">
        <w:rPr>
          <w:lang w:eastAsia="en-US"/>
        </w:rPr>
        <w:t>wskazany w § 1 przedmiot umowy Zamawiającemu</w:t>
      </w:r>
      <w:r w:rsidR="00730509">
        <w:rPr>
          <w:lang w:eastAsia="en-US"/>
        </w:rPr>
        <w:t xml:space="preserve"> </w:t>
      </w:r>
      <w:r w:rsidR="00B212A9" w:rsidRPr="00B212A9">
        <w:rPr>
          <w:lang w:eastAsia="en-US"/>
        </w:rPr>
        <w:t>dostarczając go do siedziby Urzędu Gminy Daszyna pod adresem: Daszyna 34a, 99-107 Daszyna</w:t>
      </w:r>
      <w:r w:rsidR="00B212A9">
        <w:rPr>
          <w:lang w:eastAsia="en-US"/>
        </w:rPr>
        <w:t>.</w:t>
      </w:r>
    </w:p>
    <w:p w:rsidR="00EB2C23" w:rsidRPr="002A02CA" w:rsidRDefault="00EB2C23" w:rsidP="00EB2C23">
      <w:pPr>
        <w:spacing w:line="276" w:lineRule="auto"/>
        <w:jc w:val="both"/>
        <w:rPr>
          <w:color w:val="FF0000"/>
        </w:rPr>
      </w:pPr>
      <w:r w:rsidRPr="001F59D2">
        <w:rPr>
          <w:lang w:eastAsia="en-US"/>
        </w:rPr>
        <w:t xml:space="preserve">2.  Wykonawca wyda przedmiot umowy w terminie </w:t>
      </w:r>
      <w:r w:rsidR="001C0DC1">
        <w:t>14</w:t>
      </w:r>
      <w:r>
        <w:t xml:space="preserve"> dni </w:t>
      </w:r>
      <w:r w:rsidRPr="000752E7">
        <w:t>od dnia podpisania umowy. O terminie odbioru Wykonawca zawiadomi Zamawiającego telefonicznie</w:t>
      </w:r>
      <w:r>
        <w:t xml:space="preserve"> na </w:t>
      </w:r>
      <w:r w:rsidR="001C0DC1">
        <w:t>2</w:t>
      </w:r>
      <w:r>
        <w:t xml:space="preserve"> d</w:t>
      </w:r>
      <w:r w:rsidR="001C0DC1">
        <w:t>ni robocze</w:t>
      </w:r>
      <w:r>
        <w:t xml:space="preserve"> przed przewidywanym gotowości do odbioru przedmiotu zamówienia.</w:t>
      </w:r>
    </w:p>
    <w:p w:rsidR="00EB2C23" w:rsidRPr="001F59D2" w:rsidRDefault="00EB2C23" w:rsidP="00EB2C23">
      <w:pPr>
        <w:keepLines/>
        <w:spacing w:after="60"/>
        <w:jc w:val="both"/>
        <w:rPr>
          <w:lang w:eastAsia="en-US"/>
        </w:rPr>
      </w:pPr>
      <w:r w:rsidRPr="001F59D2">
        <w:rPr>
          <w:lang w:eastAsia="en-US"/>
        </w:rPr>
        <w:t>3. Na okoliczność odbioru przedmiotu umowy i dokumentacji, do umowy zostanie sporządzony protokół, który będzie podstawą do zapłaty faktury przez Zamawiającego.</w:t>
      </w:r>
    </w:p>
    <w:p w:rsidR="00EB2C23" w:rsidRPr="001F59D2" w:rsidRDefault="00EB2C23" w:rsidP="00EB2C23">
      <w:pPr>
        <w:keepLines/>
        <w:spacing w:after="60"/>
        <w:jc w:val="both"/>
        <w:rPr>
          <w:lang w:eastAsia="en-US"/>
        </w:rPr>
      </w:pPr>
      <w:r w:rsidRPr="001F59D2">
        <w:rPr>
          <w:lang w:eastAsia="en-US"/>
        </w:rPr>
        <w:t xml:space="preserve">4. Strony zobowiązują się do zachowania w poufności wszelkich informacji, jakie uzyskali                w związku z realizacją zadań określonych umową, a także po zakończeniu realizacji umowy. W szczególności dotyczy to informacji prawnie chronionych w myśl ustaw: o ochronie informacji niejawnych, o ochronie danych osobowych. </w:t>
      </w:r>
    </w:p>
    <w:p w:rsidR="00EB2C23" w:rsidRPr="001F59D2" w:rsidRDefault="00EB2C23" w:rsidP="00EB2C23">
      <w:pPr>
        <w:keepLines/>
        <w:spacing w:after="60"/>
        <w:jc w:val="both"/>
        <w:rPr>
          <w:strike/>
          <w:color w:val="FF0000"/>
          <w:lang w:eastAsia="en-US"/>
        </w:rPr>
      </w:pPr>
    </w:p>
    <w:p w:rsidR="00EB2C23" w:rsidRPr="001F59D2" w:rsidRDefault="00EB2C23" w:rsidP="00EB2C23">
      <w:pPr>
        <w:keepLines/>
        <w:ind w:left="360"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 xml:space="preserve">§ 3 </w:t>
      </w:r>
    </w:p>
    <w:p w:rsidR="00EB2C23" w:rsidRPr="001F59D2" w:rsidRDefault="00EB2C23" w:rsidP="00EB2C23">
      <w:pPr>
        <w:spacing w:after="120"/>
        <w:jc w:val="both"/>
        <w:rPr>
          <w:color w:val="000000"/>
          <w:lang w:eastAsia="en-US"/>
        </w:rPr>
      </w:pPr>
      <w:r w:rsidRPr="001F59D2">
        <w:rPr>
          <w:lang w:eastAsia="en-US"/>
        </w:rPr>
        <w:lastRenderedPageBreak/>
        <w:t xml:space="preserve">1. Wartość umowy </w:t>
      </w:r>
      <w:r w:rsidRPr="001F59D2">
        <w:rPr>
          <w:b/>
          <w:lang w:eastAsia="en-US"/>
        </w:rPr>
        <w:t>brutto</w:t>
      </w:r>
      <w:r w:rsidRPr="001F59D2">
        <w:rPr>
          <w:lang w:eastAsia="en-US"/>
        </w:rPr>
        <w:t xml:space="preserve"> Strony ustalają na kwotę</w:t>
      </w:r>
      <w:r w:rsidRPr="001F59D2">
        <w:rPr>
          <w:color w:val="000000"/>
          <w:lang w:eastAsia="en-US"/>
        </w:rPr>
        <w:t xml:space="preserve">: </w:t>
      </w:r>
    </w:p>
    <w:p w:rsidR="00EB2C23" w:rsidRPr="001F59D2" w:rsidRDefault="00EB2C23" w:rsidP="00EB2C23">
      <w:pPr>
        <w:spacing w:after="120"/>
        <w:jc w:val="both"/>
        <w:rPr>
          <w:color w:val="000000"/>
          <w:lang w:eastAsia="en-US"/>
        </w:rPr>
      </w:pPr>
      <w:r w:rsidRPr="001F59D2">
        <w:rPr>
          <w:b/>
          <w:color w:val="000000"/>
          <w:lang w:eastAsia="en-US"/>
        </w:rPr>
        <w:t>………………………………………  zł brutto</w:t>
      </w:r>
    </w:p>
    <w:p w:rsidR="00EB2C23" w:rsidRPr="001F59D2" w:rsidRDefault="00EB2C23" w:rsidP="00EB2C23">
      <w:pPr>
        <w:spacing w:after="120"/>
        <w:jc w:val="both"/>
        <w:rPr>
          <w:color w:val="0D0D0D"/>
          <w:lang w:eastAsia="en-US"/>
        </w:rPr>
      </w:pPr>
      <w:r w:rsidRPr="001F59D2">
        <w:rPr>
          <w:color w:val="000000"/>
          <w:lang w:eastAsia="en-US"/>
        </w:rPr>
        <w:t>(słownie</w:t>
      </w:r>
      <w:r w:rsidRPr="001F59D2">
        <w:rPr>
          <w:color w:val="0D0D0D"/>
          <w:lang w:eastAsia="en-US"/>
        </w:rPr>
        <w:t>:………………………………………………………………………………złotych)</w:t>
      </w:r>
    </w:p>
    <w:p w:rsidR="00EB2C23" w:rsidRPr="001F59D2" w:rsidRDefault="00EB2C23" w:rsidP="00EB2C23">
      <w:pPr>
        <w:spacing w:after="120"/>
        <w:jc w:val="both"/>
        <w:rPr>
          <w:lang w:eastAsia="en-US"/>
        </w:rPr>
      </w:pPr>
      <w:r w:rsidRPr="001F59D2">
        <w:rPr>
          <w:color w:val="0D0D0D"/>
          <w:lang w:eastAsia="en-US"/>
        </w:rPr>
        <w:t xml:space="preserve">2. </w:t>
      </w:r>
      <w:r w:rsidRPr="001F59D2">
        <w:rPr>
          <w:color w:val="000000"/>
          <w:lang w:eastAsia="en-US"/>
        </w:rPr>
        <w:t xml:space="preserve">Zapłata za przedmiot umowy nastąpi przelewem na konto bankowe Wykonawcy wskazane na fakturze. Zamawiający dokona zapłaty w terminie 30dni od daty otrzymania faktury. </w:t>
      </w:r>
    </w:p>
    <w:p w:rsidR="00EB2C23" w:rsidRPr="001F59D2" w:rsidRDefault="00EB2C23" w:rsidP="00EB2C23">
      <w:pPr>
        <w:spacing w:after="120"/>
        <w:jc w:val="both"/>
        <w:rPr>
          <w:color w:val="000000"/>
          <w:lang w:eastAsia="en-US"/>
        </w:rPr>
      </w:pPr>
      <w:r w:rsidRPr="001F59D2">
        <w:rPr>
          <w:color w:val="000000"/>
          <w:lang w:eastAsia="en-US"/>
        </w:rPr>
        <w:t>3. Za datę zapłaty strony przyjmują datę obciążenia rachunku Zamawiającego.</w:t>
      </w:r>
    </w:p>
    <w:p w:rsidR="00EB2C23" w:rsidRPr="001F59D2" w:rsidRDefault="00EB2C23" w:rsidP="00EB2C23">
      <w:pPr>
        <w:keepLines/>
        <w:autoSpaceDE w:val="0"/>
        <w:spacing w:after="120"/>
        <w:jc w:val="both"/>
        <w:rPr>
          <w:color w:val="000000"/>
        </w:rPr>
      </w:pPr>
      <w:r w:rsidRPr="001F59D2">
        <w:rPr>
          <w:color w:val="000000"/>
          <w:lang w:eastAsia="en-US"/>
        </w:rPr>
        <w:t xml:space="preserve">4. </w:t>
      </w:r>
      <w:r w:rsidRPr="001F59D2">
        <w:rPr>
          <w:color w:val="000000"/>
        </w:rPr>
        <w:t>Zamawiający dopuszcza składanie ustrukturyzowanych faktur drogą elektroniczną, zgodnie z postanowieniami ustawy z dnia 09 listopada 2018 r. o elektronicznym fakturowaniu                      w zamówieniach publicznych, koncesjach na roboty budowlane lub usługi oraz partnerstwie publiczno – prywatnym. Wykonawcy uprawnieni są do składania faktur za pośrednictwem platformy elektronicznego fakturowania na stronie: https://pefexpert.pl/</w:t>
      </w:r>
    </w:p>
    <w:p w:rsidR="00EB2C23" w:rsidRPr="001F59D2" w:rsidRDefault="00EB2C23" w:rsidP="00EB2C23">
      <w:pPr>
        <w:spacing w:after="120"/>
        <w:jc w:val="both"/>
        <w:rPr>
          <w:lang w:eastAsia="en-US"/>
        </w:rPr>
      </w:pPr>
      <w:r w:rsidRPr="001F59D2">
        <w:rPr>
          <w:color w:val="000000"/>
          <w:lang w:eastAsia="en-US"/>
        </w:rPr>
        <w:t xml:space="preserve">5. Cena brutto </w:t>
      </w:r>
      <w:r w:rsidRPr="001F59D2">
        <w:rPr>
          <w:lang w:eastAsia="en-US"/>
        </w:rPr>
        <w:t>obejmuje wszystkie koszty realizacji przedmiotu zamówienia.</w:t>
      </w:r>
    </w:p>
    <w:p w:rsidR="00EB2C23" w:rsidRPr="001F59D2" w:rsidRDefault="00EB2C23" w:rsidP="00EB2C23">
      <w:pPr>
        <w:spacing w:after="120"/>
        <w:jc w:val="both"/>
        <w:rPr>
          <w:color w:val="000000"/>
          <w:lang w:eastAsia="en-US"/>
        </w:rPr>
      </w:pPr>
      <w:r w:rsidRPr="001F59D2">
        <w:rPr>
          <w:lang w:eastAsia="en-US"/>
        </w:rPr>
        <w:t xml:space="preserve">6. W przypadku zmiany obowiązującej stawki VAT, Zamawiający jest zobowiązany                        do zapłaty stawki obowiązującej w dniu dokonywania płatności. </w:t>
      </w:r>
    </w:p>
    <w:p w:rsidR="00EB2C23" w:rsidRPr="001F59D2" w:rsidRDefault="00EB2C23" w:rsidP="00EB2C23">
      <w:pPr>
        <w:keepLines/>
        <w:autoSpaceDE w:val="0"/>
        <w:jc w:val="both"/>
        <w:rPr>
          <w:rFonts w:eastAsia="Times New Roman"/>
          <w:b/>
        </w:rPr>
      </w:pPr>
    </w:p>
    <w:p w:rsidR="00EB2C23" w:rsidRPr="001F59D2" w:rsidRDefault="00EB2C23" w:rsidP="00EB2C23">
      <w:pPr>
        <w:keepLines/>
        <w:autoSpaceDE w:val="0"/>
        <w:jc w:val="center"/>
        <w:rPr>
          <w:b/>
        </w:rPr>
      </w:pPr>
      <w:r w:rsidRPr="001F59D2">
        <w:rPr>
          <w:b/>
        </w:rPr>
        <w:t>§ 4</w:t>
      </w:r>
    </w:p>
    <w:p w:rsidR="00EB2C23" w:rsidRPr="003F2505" w:rsidRDefault="00EB2C23" w:rsidP="00EB2C23">
      <w:pPr>
        <w:numPr>
          <w:ilvl w:val="1"/>
          <w:numId w:val="3"/>
        </w:numPr>
        <w:tabs>
          <w:tab w:val="center" w:pos="4536"/>
          <w:tab w:val="right" w:pos="9072"/>
        </w:tabs>
        <w:suppressAutoHyphens/>
        <w:spacing w:after="120"/>
        <w:ind w:left="357" w:hanging="357"/>
        <w:jc w:val="both"/>
      </w:pPr>
      <w:r w:rsidRPr="003F2505">
        <w:t xml:space="preserve">Wykonawca zapewnia udzielenie gwarancji na </w:t>
      </w:r>
      <w:r w:rsidR="001C0DC1">
        <w:t>przedmiot umowy</w:t>
      </w:r>
      <w:r w:rsidRPr="003F2505">
        <w:t xml:space="preserve"> na okres </w:t>
      </w:r>
      <w:r w:rsidRPr="003F2505">
        <w:rPr>
          <w:b/>
        </w:rPr>
        <w:t>…… miesięcy.</w:t>
      </w:r>
      <w:r w:rsidRPr="003F2505">
        <w:t xml:space="preserve"> Bieg terminu gwarancji zaczyna się w dniu podpisania protokołu odbioru przedmiotu umowy bez zastrzeżeń.</w:t>
      </w:r>
    </w:p>
    <w:p w:rsidR="00EB2C23" w:rsidRDefault="00EB2C23" w:rsidP="00EB2C23">
      <w:pPr>
        <w:numPr>
          <w:ilvl w:val="0"/>
          <w:numId w:val="3"/>
        </w:numPr>
      </w:pPr>
      <w:r w:rsidRPr="00501222">
        <w:t>Zamawiający nie będzie ponosił kosztów naprawy</w:t>
      </w:r>
      <w:r>
        <w:t xml:space="preserve"> zabudowy hakowej</w:t>
      </w:r>
      <w:r w:rsidRPr="00501222">
        <w:t xml:space="preserve">, tj. kosztów </w:t>
      </w:r>
      <w:r>
        <w:t xml:space="preserve">robocizny oraz kosztów użytych </w:t>
      </w:r>
      <w:r w:rsidRPr="00501222">
        <w:t xml:space="preserve"> podczas naprawy części</w:t>
      </w:r>
      <w:r>
        <w:t xml:space="preserve"> w okresie udzielonej gwarancji.</w:t>
      </w:r>
    </w:p>
    <w:p w:rsidR="00EB2C23" w:rsidRPr="003F2505" w:rsidRDefault="00EB2C23" w:rsidP="00EB2C23">
      <w:pPr>
        <w:numPr>
          <w:ilvl w:val="0"/>
          <w:numId w:val="3"/>
        </w:numPr>
      </w:pPr>
      <w:r w:rsidRPr="003F2505">
        <w:t xml:space="preserve"> Wykonawca zapewni serwis oddalony do 200km od siedziby Zamawiającego.</w:t>
      </w:r>
    </w:p>
    <w:p w:rsidR="00EB2C23" w:rsidRPr="003F2505" w:rsidRDefault="00EB2C23" w:rsidP="00EB2C23">
      <w:pPr>
        <w:numPr>
          <w:ilvl w:val="0"/>
          <w:numId w:val="3"/>
        </w:numPr>
      </w:pPr>
      <w:r w:rsidRPr="003F2505">
        <w:t>Czas przystąpienia serwisu do naprawy po zgłoszeniu – m</w:t>
      </w:r>
      <w:r>
        <w:t>ax. 48h, czas dokonania naprawy</w:t>
      </w:r>
      <w:r w:rsidRPr="003F2505">
        <w:t>: max. 7 dni roboczych  od momentu zgłoszenia.</w:t>
      </w:r>
    </w:p>
    <w:p w:rsidR="00EB2C23" w:rsidRPr="003F2505" w:rsidRDefault="00EB2C23" w:rsidP="00EB2C23">
      <w:pPr>
        <w:numPr>
          <w:ilvl w:val="0"/>
          <w:numId w:val="3"/>
        </w:numPr>
      </w:pPr>
      <w:r w:rsidRPr="003F2505">
        <w:t>W przypadku braku możliwości usunięcia awarii w ciągu 7 dni od chwili jej zgłoszenia przez  zamawiającego podstawienie - do momentu naprawy - sprzętu zastępczego  na koszt Wykonawc</w:t>
      </w:r>
      <w:r w:rsidR="001C0DC1">
        <w:t>y</w:t>
      </w:r>
      <w:r w:rsidRPr="003F2505">
        <w:t>.</w:t>
      </w:r>
    </w:p>
    <w:p w:rsidR="00EB2C23" w:rsidRPr="001F59D2" w:rsidRDefault="00EB2C23" w:rsidP="00EB2C23">
      <w:pPr>
        <w:keepLines/>
        <w:jc w:val="center"/>
        <w:rPr>
          <w:b/>
          <w:bCs/>
        </w:rPr>
      </w:pPr>
      <w:r w:rsidRPr="001F59D2">
        <w:rPr>
          <w:b/>
          <w:bCs/>
        </w:rPr>
        <w:t>§ 5</w:t>
      </w:r>
    </w:p>
    <w:p w:rsidR="00EB2C23" w:rsidRPr="001F59D2" w:rsidRDefault="00EB2C23" w:rsidP="00EB2C23">
      <w:pPr>
        <w:keepLines/>
        <w:numPr>
          <w:ilvl w:val="0"/>
          <w:numId w:val="5"/>
        </w:numPr>
        <w:tabs>
          <w:tab w:val="num" w:pos="426"/>
        </w:tabs>
        <w:autoSpaceDE w:val="0"/>
        <w:ind w:left="426" w:hanging="426"/>
        <w:jc w:val="both"/>
      </w:pPr>
      <w:r w:rsidRPr="001F59D2">
        <w:t>W przypadku niewykonania lub nienależytego wykonania umowy przez Wykonawcę, Zamawiający może naliczyć karę umowną w następujących przypadkach i wysokościach:</w:t>
      </w:r>
    </w:p>
    <w:p w:rsidR="00EB2C23" w:rsidRPr="001F59D2" w:rsidRDefault="00EB2C23" w:rsidP="00EB2C23">
      <w:pPr>
        <w:keepLines/>
        <w:autoSpaceDE w:val="0"/>
        <w:jc w:val="both"/>
      </w:pPr>
    </w:p>
    <w:p w:rsidR="00EB2C23" w:rsidRPr="001F59D2" w:rsidRDefault="00EB2C23" w:rsidP="00EB2C23">
      <w:pPr>
        <w:keepLines/>
        <w:numPr>
          <w:ilvl w:val="0"/>
          <w:numId w:val="6"/>
        </w:numPr>
        <w:autoSpaceDE w:val="0"/>
        <w:spacing w:after="120"/>
        <w:ind w:left="1145"/>
        <w:jc w:val="both"/>
      </w:pPr>
      <w:r w:rsidRPr="001F59D2">
        <w:t>za zwłokę w przekazaniu przedmiotu zamówienia w wysokości 500zł za każdy dzień zwłoki, licząc od terminu wyznaczonego na przekazanie przedmiotu umowy;</w:t>
      </w:r>
    </w:p>
    <w:p w:rsidR="00EB2C23" w:rsidRPr="001F59D2" w:rsidRDefault="00EB2C23" w:rsidP="00EB2C23">
      <w:pPr>
        <w:keepLines/>
        <w:numPr>
          <w:ilvl w:val="0"/>
          <w:numId w:val="6"/>
        </w:numPr>
        <w:autoSpaceDE w:val="0"/>
        <w:spacing w:after="120"/>
        <w:ind w:left="1145"/>
        <w:jc w:val="both"/>
      </w:pPr>
      <w:r w:rsidRPr="001F59D2">
        <w:t>za zwłokę w przystąpieniu do naprawy przedmiotu zamówienia  w okresie trwania gwarancji w wysokości 500zł za każdy dzień zwłoki, licząc od dnia przypadającego jako dzień przystąpienia do naprawy przedmiotu umowy;</w:t>
      </w:r>
    </w:p>
    <w:p w:rsidR="00EB2C23" w:rsidRPr="001F59D2" w:rsidRDefault="00EB2C23" w:rsidP="00EB2C23">
      <w:pPr>
        <w:keepLines/>
        <w:numPr>
          <w:ilvl w:val="0"/>
          <w:numId w:val="6"/>
        </w:numPr>
        <w:tabs>
          <w:tab w:val="left" w:pos="426"/>
        </w:tabs>
        <w:autoSpaceDE w:val="0"/>
        <w:spacing w:after="120"/>
        <w:ind w:left="1145"/>
        <w:jc w:val="both"/>
      </w:pPr>
      <w:r w:rsidRPr="001F59D2">
        <w:t>za zwłokę w dokonaniu naprawy przedmiotu zamówienia w okresie trwania gwarancji w wysokości 500zł za każdy dzień zwłoki, licząc od dnia przypadającego jako dzień dokonania naprawy przedmiotu umowy;</w:t>
      </w:r>
    </w:p>
    <w:p w:rsidR="00EB2C23" w:rsidRPr="001F59D2" w:rsidRDefault="00EB2C23" w:rsidP="00EB2C23">
      <w:pPr>
        <w:keepLines/>
        <w:numPr>
          <w:ilvl w:val="0"/>
          <w:numId w:val="6"/>
        </w:numPr>
        <w:autoSpaceDE w:val="0"/>
        <w:spacing w:after="120"/>
        <w:ind w:left="1145"/>
        <w:jc w:val="both"/>
      </w:pPr>
      <w:r w:rsidRPr="001F59D2">
        <w:t>za odstąpienie od umowy przez Zamawiającego z przyczyn leżących po s</w:t>
      </w:r>
      <w:r>
        <w:t xml:space="preserve">tronie Wykonawcy w wysokości </w:t>
      </w:r>
      <w:r w:rsidR="000159E1">
        <w:t>1</w:t>
      </w:r>
      <w:r>
        <w:t>5</w:t>
      </w:r>
      <w:r w:rsidRPr="001F59D2">
        <w:t>% wartości ceny brutto podanej w §3 ust.1 umowy;</w:t>
      </w:r>
    </w:p>
    <w:p w:rsidR="00EB2C23" w:rsidRPr="001F59D2" w:rsidRDefault="00EB2C23" w:rsidP="00EB2C23">
      <w:pPr>
        <w:keepLines/>
        <w:numPr>
          <w:ilvl w:val="0"/>
          <w:numId w:val="6"/>
        </w:numPr>
        <w:autoSpaceDE w:val="0"/>
        <w:spacing w:after="120"/>
        <w:ind w:left="1145"/>
        <w:jc w:val="both"/>
      </w:pPr>
      <w:r w:rsidRPr="001F59D2">
        <w:t>za odstąpienie od umowy przez Wykonawcę z przyczyn leżących po s</w:t>
      </w:r>
      <w:r>
        <w:t>tronie Wykonawcy w wysokości 5</w:t>
      </w:r>
      <w:r w:rsidRPr="001F59D2">
        <w:t>% wartości ceny brutto podanej w §3 ust.1 umowy;</w:t>
      </w:r>
    </w:p>
    <w:p w:rsidR="00EB2C23" w:rsidRDefault="00EB2C23" w:rsidP="00EB2C23">
      <w:pPr>
        <w:keepLines/>
        <w:numPr>
          <w:ilvl w:val="0"/>
          <w:numId w:val="6"/>
        </w:numPr>
        <w:autoSpaceDE w:val="0"/>
        <w:spacing w:after="120"/>
        <w:ind w:left="1145"/>
        <w:jc w:val="both"/>
      </w:pPr>
      <w:r w:rsidRPr="001F59D2">
        <w:lastRenderedPageBreak/>
        <w:t xml:space="preserve">za nieusunięcie wad lub braków zawartych w protokole zdawczo – odbiorczym                 w terminie określonym w tym protokole w wysokości 500,00zł za każdy dzień zwłoki, licząc od dnia następnego po upływie wskazanego w protokole terminu; </w:t>
      </w:r>
    </w:p>
    <w:p w:rsidR="00EB2C23" w:rsidRDefault="00EB2C23" w:rsidP="00EB2C23">
      <w:pPr>
        <w:keepLines/>
        <w:numPr>
          <w:ilvl w:val="0"/>
          <w:numId w:val="4"/>
        </w:numPr>
        <w:tabs>
          <w:tab w:val="left" w:pos="426"/>
        </w:tabs>
        <w:autoSpaceDE w:val="0"/>
        <w:spacing w:after="120"/>
        <w:jc w:val="both"/>
      </w:pPr>
      <w:r w:rsidRPr="002C6DF0">
        <w:t xml:space="preserve">Maksymalna wartość kar umownych wynosi </w:t>
      </w:r>
      <w:r>
        <w:t xml:space="preserve">20 000,00 </w:t>
      </w:r>
      <w:r w:rsidRPr="002C6DF0">
        <w:t>zł brutto.</w:t>
      </w:r>
    </w:p>
    <w:p w:rsidR="00EB2C23" w:rsidRPr="001F59D2" w:rsidRDefault="00EB2C23" w:rsidP="00EB2C23">
      <w:pPr>
        <w:keepLines/>
        <w:numPr>
          <w:ilvl w:val="0"/>
          <w:numId w:val="4"/>
        </w:numPr>
        <w:tabs>
          <w:tab w:val="left" w:pos="360"/>
          <w:tab w:val="num" w:pos="972"/>
        </w:tabs>
        <w:autoSpaceDE w:val="0"/>
        <w:spacing w:after="120"/>
        <w:jc w:val="both"/>
      </w:pPr>
      <w:r w:rsidRPr="001F59D2">
        <w:t>O nałożeniu kary umownej, jej wysokości i podstawie jej nałożenia Zamawiający będzie informował Wykonawcę pisemnie w terminie 14 dni od zaistnienia zdarzenia stanowiącego podstawę nałożenia kary.</w:t>
      </w:r>
    </w:p>
    <w:p w:rsidR="00EB2C23" w:rsidRPr="001F59D2" w:rsidRDefault="00EB2C23" w:rsidP="00EB2C23">
      <w:pPr>
        <w:keepLines/>
        <w:numPr>
          <w:ilvl w:val="0"/>
          <w:numId w:val="4"/>
        </w:numPr>
        <w:tabs>
          <w:tab w:val="left" w:pos="360"/>
          <w:tab w:val="num" w:pos="972"/>
        </w:tabs>
        <w:autoSpaceDE w:val="0"/>
        <w:spacing w:after="120"/>
        <w:jc w:val="both"/>
      </w:pPr>
      <w:r w:rsidRPr="001F59D2">
        <w:t>Zamawiający zastrzega sobie prawo dochodzenia odszkodowania uzupełniającego na zasadach ogólnych Kodeksu Cywilnego</w:t>
      </w:r>
      <w:r>
        <w:t>,</w:t>
      </w:r>
      <w:r w:rsidRPr="001F59D2">
        <w:t xml:space="preserve"> jeżeli wartość powstałej szkody przekroczy wysokość kary umownej.</w:t>
      </w:r>
    </w:p>
    <w:p w:rsidR="00EB2C23" w:rsidRPr="00F67142" w:rsidRDefault="00EB2C23" w:rsidP="00EB2C23">
      <w:pPr>
        <w:keepLines/>
      </w:pPr>
    </w:p>
    <w:p w:rsidR="00EB2C23" w:rsidRPr="00A44996" w:rsidRDefault="00EB2C23" w:rsidP="00EB2C23">
      <w:pPr>
        <w:keepLines/>
        <w:jc w:val="center"/>
        <w:rPr>
          <w:b/>
          <w:bCs/>
        </w:rPr>
      </w:pPr>
      <w:r>
        <w:rPr>
          <w:b/>
          <w:bCs/>
        </w:rPr>
        <w:t>§ 6</w:t>
      </w:r>
    </w:p>
    <w:p w:rsidR="00EB2C23" w:rsidRPr="00A44996" w:rsidRDefault="00EB2C23" w:rsidP="00EB2C23">
      <w:pPr>
        <w:keepLines/>
        <w:jc w:val="both"/>
      </w:pPr>
      <w:r w:rsidRPr="00A44996">
        <w:rPr>
          <w:bCs/>
        </w:rPr>
        <w:t xml:space="preserve">Zamawiającemu przysługuje prawo odstąpienia od umowy w razie zaistnienia istotnej zmiany okoliczności powodującej, że wykonanie </w:t>
      </w:r>
      <w:r w:rsidRPr="00A44996">
        <w:t>umowy nie leży w interesie publicznym, czego nie można było przewidzieć w chwili zawarcia umowy zgodnie z art. 456 ust 1, pkt 1 Ustawy Prawo Zamówień Publicznych.  Zamawiający może odstąpić od umowy w terminie 30 dni od powzięcia wiadomości o tych okolicznościach. W takim przypadku Wykonawca może żądać wyłącznie wynagrodzenia należnego z tytułu wykonania części umowy.</w:t>
      </w:r>
    </w:p>
    <w:p w:rsidR="00EB2C23" w:rsidRPr="00F67142" w:rsidRDefault="00EB2C23" w:rsidP="00EB2C23">
      <w:pPr>
        <w:keepLines/>
        <w:rPr>
          <w:b/>
          <w:bCs/>
        </w:rPr>
      </w:pPr>
    </w:p>
    <w:p w:rsidR="00EB2C23" w:rsidRPr="00F67142" w:rsidRDefault="00EB2C23" w:rsidP="00EB2C23">
      <w:pPr>
        <w:keepLines/>
        <w:jc w:val="center"/>
        <w:rPr>
          <w:b/>
          <w:bCs/>
        </w:rPr>
      </w:pPr>
      <w:r>
        <w:rPr>
          <w:b/>
          <w:bCs/>
        </w:rPr>
        <w:t>§ 7</w:t>
      </w:r>
    </w:p>
    <w:p w:rsidR="00EB2C23" w:rsidRDefault="00EB2C23" w:rsidP="000159E1">
      <w:pPr>
        <w:keepLines/>
        <w:jc w:val="both"/>
      </w:pPr>
      <w:r w:rsidRPr="00F67142">
        <w:rPr>
          <w:bCs/>
        </w:rPr>
        <w:t xml:space="preserve">Zmiana postanowień niniejszej umowy może nastąpić za zgodą obu stron wyrażoną </w:t>
      </w:r>
    </w:p>
    <w:p w:rsidR="00EB2C23" w:rsidRPr="00A44996" w:rsidRDefault="00EB2C23" w:rsidP="00EB2C23">
      <w:pPr>
        <w:pStyle w:val="Akapitzlist1"/>
        <w:tabs>
          <w:tab w:val="num" w:pos="502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</w:p>
    <w:p w:rsidR="00EB2C23" w:rsidRPr="00F67142" w:rsidRDefault="00EB2C23" w:rsidP="00EB2C23">
      <w:pPr>
        <w:keepLines/>
        <w:jc w:val="center"/>
        <w:rPr>
          <w:b/>
          <w:bCs/>
        </w:rPr>
      </w:pPr>
      <w:r>
        <w:rPr>
          <w:b/>
          <w:bCs/>
        </w:rPr>
        <w:t>§ 8</w:t>
      </w:r>
    </w:p>
    <w:p w:rsidR="00EB2C23" w:rsidRDefault="00EB2C23" w:rsidP="00EB2C23">
      <w:pPr>
        <w:pStyle w:val="Tekstpodstawowy2"/>
        <w:numPr>
          <w:ilvl w:val="0"/>
          <w:numId w:val="9"/>
        </w:numPr>
        <w:spacing w:after="0" w:line="240" w:lineRule="auto"/>
        <w:jc w:val="both"/>
      </w:pPr>
      <w:r>
        <w:t xml:space="preserve">W wypadku powstania sporu powstałego w związku z niniejszą umową strony dążyć będą do ugodowego rozstrzygnięcia  sporu, tj. w drodze negocjacji i porozumienia. </w:t>
      </w:r>
    </w:p>
    <w:p w:rsidR="00EB2C23" w:rsidRPr="00F67142" w:rsidRDefault="00EB2C23" w:rsidP="00EB2C23">
      <w:pPr>
        <w:pStyle w:val="Tekstpodstawowy2"/>
        <w:numPr>
          <w:ilvl w:val="0"/>
          <w:numId w:val="9"/>
        </w:numPr>
        <w:spacing w:after="0" w:line="240" w:lineRule="auto"/>
        <w:jc w:val="both"/>
      </w:pPr>
      <w:r>
        <w:t>W przypadku niemożności ugodowego rozstrzygnięcia sporów w</w:t>
      </w:r>
      <w:r w:rsidRPr="00F67142">
        <w:t>łaściwym do rozpoznania sporów wynikłych na tle realizacji niniejszej umowy jest sąd powszechny właściwy dla siedziby Zamawiającego.</w:t>
      </w:r>
    </w:p>
    <w:p w:rsidR="00EB2C23" w:rsidRPr="00F67142" w:rsidRDefault="00EB2C23" w:rsidP="00EB2C23">
      <w:pPr>
        <w:keepNext/>
        <w:keepLines/>
        <w:rPr>
          <w:b/>
          <w:bCs/>
        </w:rPr>
      </w:pPr>
    </w:p>
    <w:p w:rsidR="00EB2C23" w:rsidRPr="00F67142" w:rsidRDefault="00EB2C23" w:rsidP="00EB2C23">
      <w:pPr>
        <w:keepNext/>
        <w:keepLines/>
        <w:jc w:val="center"/>
        <w:rPr>
          <w:b/>
          <w:bCs/>
        </w:rPr>
      </w:pPr>
      <w:r>
        <w:rPr>
          <w:b/>
          <w:bCs/>
        </w:rPr>
        <w:t>§ 9</w:t>
      </w:r>
    </w:p>
    <w:p w:rsidR="00EB2C23" w:rsidRDefault="00EB2C23" w:rsidP="00EB2C23">
      <w:pPr>
        <w:keepLines/>
        <w:autoSpaceDE w:val="0"/>
        <w:jc w:val="both"/>
      </w:pPr>
      <w:r w:rsidRPr="00F67142">
        <w:t xml:space="preserve">W sprawach nie uregulowanych niniejszą umową obowiązują przepisy Kodeksu Cywilnego                         i Ustawy </w:t>
      </w:r>
      <w:r>
        <w:t>Prawo zamówień publicznych</w:t>
      </w:r>
      <w:r w:rsidRPr="00F67142">
        <w:t>. Integralne części niniejszej umowy stanowią: oferta Wykonawcy i Specyfikacja Warunków Zamówienia.</w:t>
      </w:r>
    </w:p>
    <w:p w:rsidR="00EB2C23" w:rsidRPr="00F67142" w:rsidRDefault="00EB2C23" w:rsidP="00EB2C23">
      <w:pPr>
        <w:keepLines/>
        <w:autoSpaceDE w:val="0"/>
        <w:ind w:left="454"/>
      </w:pPr>
    </w:p>
    <w:p w:rsidR="00EB2C23" w:rsidRPr="00F67142" w:rsidRDefault="00EB2C23" w:rsidP="00EB2C23">
      <w:pPr>
        <w:keepLines/>
        <w:jc w:val="center"/>
        <w:rPr>
          <w:b/>
          <w:bCs/>
        </w:rPr>
      </w:pPr>
      <w:r>
        <w:rPr>
          <w:b/>
          <w:bCs/>
        </w:rPr>
        <w:t>§ 10</w:t>
      </w:r>
    </w:p>
    <w:p w:rsidR="00EB2C23" w:rsidRPr="00F67142" w:rsidRDefault="00EB2C23" w:rsidP="00EB2C23">
      <w:pPr>
        <w:keepLines/>
        <w:jc w:val="both"/>
      </w:pPr>
      <w:r w:rsidRPr="00F67142">
        <w:t xml:space="preserve">Umowa niniejsza sporządzona została w 3 jednobrzmiących egzemplarzach, </w:t>
      </w:r>
      <w:r w:rsidRPr="00F67142">
        <w:br/>
        <w:t>2 egzemplarze dla Zamawiającego i 1 egzemplarz dla Wykonawcy.</w:t>
      </w:r>
    </w:p>
    <w:p w:rsidR="00EB2C23" w:rsidRPr="00F67142" w:rsidRDefault="00EB2C23" w:rsidP="00EB2C23">
      <w:pPr>
        <w:keepLines/>
        <w:autoSpaceDE w:val="0"/>
        <w:ind w:firstLine="426"/>
        <w:jc w:val="center"/>
        <w:rPr>
          <w:b/>
          <w:snapToGrid w:val="0"/>
        </w:rPr>
      </w:pPr>
    </w:p>
    <w:p w:rsidR="00EB2C23" w:rsidRDefault="00EB2C23" w:rsidP="00EB2C23">
      <w:pPr>
        <w:keepLines/>
        <w:autoSpaceDE w:val="0"/>
        <w:rPr>
          <w:rFonts w:ascii="Verdana" w:hAnsi="Verdana"/>
          <w:b/>
          <w:snapToGrid w:val="0"/>
          <w:sz w:val="20"/>
          <w:szCs w:val="16"/>
        </w:rPr>
      </w:pPr>
    </w:p>
    <w:p w:rsidR="00EB2C23" w:rsidRDefault="00EB2C23" w:rsidP="00EB2C23">
      <w:pPr>
        <w:keepLines/>
        <w:autoSpaceDE w:val="0"/>
        <w:ind w:firstLine="426"/>
        <w:jc w:val="center"/>
        <w:rPr>
          <w:rFonts w:ascii="Verdana" w:hAnsi="Verdana"/>
          <w:b/>
          <w:snapToGrid w:val="0"/>
          <w:sz w:val="20"/>
          <w:szCs w:val="16"/>
        </w:rPr>
      </w:pPr>
    </w:p>
    <w:p w:rsidR="00EB2C23" w:rsidRPr="00485EDF" w:rsidRDefault="00EB2C23" w:rsidP="00EB2C23">
      <w:pPr>
        <w:keepLines/>
        <w:jc w:val="center"/>
        <w:rPr>
          <w:b/>
          <w:bCs/>
          <w:sz w:val="20"/>
          <w:szCs w:val="20"/>
        </w:rPr>
      </w:pPr>
      <w:r w:rsidRPr="00485EDF">
        <w:rPr>
          <w:b/>
          <w:sz w:val="28"/>
          <w:szCs w:val="28"/>
        </w:rPr>
        <w:t xml:space="preserve">WYKONAWCA:   </w:t>
      </w:r>
      <w:r w:rsidRPr="00485EDF">
        <w:rPr>
          <w:b/>
          <w:sz w:val="28"/>
          <w:szCs w:val="28"/>
        </w:rPr>
        <w:tab/>
      </w:r>
      <w:r w:rsidRPr="00485EDF">
        <w:rPr>
          <w:b/>
          <w:sz w:val="28"/>
          <w:szCs w:val="28"/>
        </w:rPr>
        <w:tab/>
      </w:r>
      <w:r w:rsidRPr="00485EDF">
        <w:rPr>
          <w:b/>
          <w:sz w:val="28"/>
          <w:szCs w:val="28"/>
        </w:rPr>
        <w:tab/>
      </w:r>
      <w:r w:rsidRPr="00485EDF">
        <w:rPr>
          <w:b/>
          <w:sz w:val="28"/>
          <w:szCs w:val="28"/>
        </w:rPr>
        <w:tab/>
      </w:r>
      <w:r w:rsidRPr="00485EDF">
        <w:rPr>
          <w:b/>
          <w:sz w:val="28"/>
          <w:szCs w:val="28"/>
        </w:rPr>
        <w:tab/>
      </w:r>
      <w:r w:rsidRPr="00485EDF">
        <w:rPr>
          <w:b/>
          <w:sz w:val="28"/>
          <w:szCs w:val="28"/>
        </w:rPr>
        <w:tab/>
        <w:t xml:space="preserve">ZAMAWIAJĄCY:  </w:t>
      </w:r>
    </w:p>
    <w:p w:rsidR="00EB2C23" w:rsidRPr="00485EDF" w:rsidRDefault="00EB2C23" w:rsidP="00EB2C23">
      <w:pPr>
        <w:spacing w:line="276" w:lineRule="auto"/>
        <w:rPr>
          <w:b/>
          <w:u w:val="single"/>
        </w:rPr>
      </w:pPr>
    </w:p>
    <w:p w:rsidR="00EB2C23" w:rsidRPr="00485EDF" w:rsidRDefault="00EB2C23" w:rsidP="00EB2C23">
      <w:pPr>
        <w:spacing w:line="276" w:lineRule="auto"/>
        <w:rPr>
          <w:b/>
          <w:u w:val="single"/>
        </w:rPr>
      </w:pPr>
    </w:p>
    <w:p w:rsidR="00EB2C23" w:rsidRDefault="00EB2C23" w:rsidP="00EB2C23">
      <w:pPr>
        <w:spacing w:line="276" w:lineRule="auto"/>
        <w:rPr>
          <w:b/>
          <w:u w:val="single"/>
        </w:rPr>
      </w:pPr>
    </w:p>
    <w:p w:rsidR="00EB2C23" w:rsidRPr="00AF75FF" w:rsidRDefault="00EB2C23" w:rsidP="00EB2C23">
      <w:pPr>
        <w:pStyle w:val="Bezodstpw"/>
        <w:widowControl w:val="0"/>
        <w:autoSpaceDE w:val="0"/>
        <w:autoSpaceDN w:val="0"/>
        <w:adjustRightInd w:val="0"/>
        <w:rPr>
          <w:b/>
          <w:u w:val="single"/>
        </w:rPr>
      </w:pPr>
    </w:p>
    <w:p w:rsidR="00EB2C23" w:rsidRPr="00AF75FF" w:rsidRDefault="00EB2C23" w:rsidP="00EB2C23">
      <w:pPr>
        <w:pStyle w:val="Tytu"/>
        <w:spacing w:line="276" w:lineRule="auto"/>
        <w:jc w:val="both"/>
        <w:rPr>
          <w:sz w:val="24"/>
          <w:szCs w:val="24"/>
        </w:rPr>
      </w:pPr>
    </w:p>
    <w:p w:rsidR="00EB2C23" w:rsidRPr="00AF75FF" w:rsidRDefault="00EB2C23" w:rsidP="00EB2C23">
      <w:pPr>
        <w:pStyle w:val="Bezodstpw"/>
        <w:widowControl w:val="0"/>
        <w:autoSpaceDE w:val="0"/>
        <w:autoSpaceDN w:val="0"/>
        <w:adjustRightInd w:val="0"/>
        <w:rPr>
          <w:b/>
          <w:u w:val="single"/>
        </w:rPr>
      </w:pPr>
    </w:p>
    <w:p w:rsidR="00EB2C23" w:rsidRPr="00AF75FF" w:rsidRDefault="00EB2C23" w:rsidP="00EB2C23"/>
    <w:p w:rsidR="00EB2C23" w:rsidRPr="00AF75FF" w:rsidRDefault="00EB2C23" w:rsidP="00EB2C23"/>
    <w:p w:rsidR="00EB2C23" w:rsidRPr="00AF75FF" w:rsidRDefault="00EB2C23" w:rsidP="00EB2C23"/>
    <w:p w:rsidR="00EB2C23" w:rsidRPr="0031248F" w:rsidRDefault="00EB2C23" w:rsidP="00EB2C23">
      <w:pPr>
        <w:tabs>
          <w:tab w:val="left" w:pos="7395"/>
        </w:tabs>
      </w:pPr>
    </w:p>
    <w:p w:rsidR="00100DB5" w:rsidRDefault="00100DB5"/>
    <w:sectPr w:rsidR="00100DB5" w:rsidSect="00EA1524">
      <w:headerReference w:type="default" r:id="rId7"/>
      <w:footerReference w:type="default" r:id="rId8"/>
      <w:pgSz w:w="11906" w:h="16838"/>
      <w:pgMar w:top="141" w:right="1417" w:bottom="1135" w:left="1417" w:header="708" w:footer="36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1D" w:rsidRDefault="001C2C1D" w:rsidP="001C0DC1">
      <w:r>
        <w:separator/>
      </w:r>
    </w:p>
  </w:endnote>
  <w:endnote w:type="continuationSeparator" w:id="1">
    <w:p w:rsidR="001C2C1D" w:rsidRDefault="001C2C1D" w:rsidP="001C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D" w:rsidRPr="002C0F1E" w:rsidRDefault="00FC130C" w:rsidP="00947A0B">
    <w:pPr>
      <w:pStyle w:val="Stopka"/>
      <w:jc w:val="right"/>
      <w:rPr>
        <w:b/>
        <w:sz w:val="20"/>
        <w:szCs w:val="20"/>
      </w:rPr>
    </w:pPr>
    <w:r w:rsidRPr="002C0F1E">
      <w:rPr>
        <w:b/>
        <w:sz w:val="20"/>
        <w:szCs w:val="20"/>
      </w:rPr>
      <w:t xml:space="preserve">str. </w:t>
    </w:r>
    <w:r w:rsidR="008E20EF" w:rsidRPr="002C0F1E">
      <w:rPr>
        <w:b/>
        <w:sz w:val="20"/>
        <w:szCs w:val="20"/>
      </w:rPr>
      <w:fldChar w:fldCharType="begin"/>
    </w:r>
    <w:r w:rsidRPr="002C0F1E">
      <w:rPr>
        <w:b/>
        <w:sz w:val="20"/>
        <w:szCs w:val="20"/>
      </w:rPr>
      <w:instrText xml:space="preserve"> PAGE    \* MERGEFORMAT </w:instrText>
    </w:r>
    <w:r w:rsidR="008E20EF" w:rsidRPr="002C0F1E">
      <w:rPr>
        <w:b/>
        <w:sz w:val="20"/>
        <w:szCs w:val="20"/>
      </w:rPr>
      <w:fldChar w:fldCharType="separate"/>
    </w:r>
    <w:r w:rsidR="006626A0">
      <w:rPr>
        <w:b/>
        <w:noProof/>
        <w:sz w:val="20"/>
        <w:szCs w:val="20"/>
      </w:rPr>
      <w:t>1</w:t>
    </w:r>
    <w:r w:rsidR="008E20EF" w:rsidRPr="002C0F1E">
      <w:rPr>
        <w:b/>
        <w:sz w:val="20"/>
        <w:szCs w:val="20"/>
      </w:rPr>
      <w:fldChar w:fldCharType="end"/>
    </w:r>
  </w:p>
  <w:p w:rsidR="0019017D" w:rsidRDefault="001C2C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1D" w:rsidRDefault="001C2C1D" w:rsidP="001C0DC1">
      <w:r>
        <w:separator/>
      </w:r>
    </w:p>
  </w:footnote>
  <w:footnote w:type="continuationSeparator" w:id="1">
    <w:p w:rsidR="001C2C1D" w:rsidRDefault="001C2C1D" w:rsidP="001C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D" w:rsidRPr="00D77A64" w:rsidRDefault="001C2C1D" w:rsidP="00D74A4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</w:p>
  <w:p w:rsidR="0019017D" w:rsidRPr="00822AEF" w:rsidRDefault="001C2C1D" w:rsidP="008F0ED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4EA"/>
    <w:multiLevelType w:val="multilevel"/>
    <w:tmpl w:val="A5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8E30AA7"/>
    <w:multiLevelType w:val="hybridMultilevel"/>
    <w:tmpl w:val="01FC6194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6D421B08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E1C610FA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  <w:rPr>
        <w:rFonts w:ascii="Verdana" w:eastAsia="Calibri" w:hAnsi="Verdana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3">
    <w:nsid w:val="39936C50"/>
    <w:multiLevelType w:val="multilevel"/>
    <w:tmpl w:val="4704E842"/>
    <w:lvl w:ilvl="0">
      <w:start w:val="25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65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abstractNum w:abstractNumId="4">
    <w:nsid w:val="3B9913A8"/>
    <w:multiLevelType w:val="hybridMultilevel"/>
    <w:tmpl w:val="2C28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01C8"/>
    <w:multiLevelType w:val="hybridMultilevel"/>
    <w:tmpl w:val="2932DF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AB2C8C"/>
    <w:multiLevelType w:val="hybridMultilevel"/>
    <w:tmpl w:val="AC48D8E2"/>
    <w:lvl w:ilvl="0" w:tplc="0CAC97A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632A1EFC"/>
    <w:multiLevelType w:val="hybridMultilevel"/>
    <w:tmpl w:val="7426609C"/>
    <w:lvl w:ilvl="0" w:tplc="C5B2BE4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4B66E7"/>
    <w:multiLevelType w:val="hybridMultilevel"/>
    <w:tmpl w:val="85383E26"/>
    <w:lvl w:ilvl="0" w:tplc="3226576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97007E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23"/>
    <w:rsid w:val="000159E1"/>
    <w:rsid w:val="00100DB5"/>
    <w:rsid w:val="001C0DC1"/>
    <w:rsid w:val="001C2C1D"/>
    <w:rsid w:val="00206395"/>
    <w:rsid w:val="003E4224"/>
    <w:rsid w:val="006626A0"/>
    <w:rsid w:val="00730509"/>
    <w:rsid w:val="008E20EF"/>
    <w:rsid w:val="00B212A9"/>
    <w:rsid w:val="00D36703"/>
    <w:rsid w:val="00EA287F"/>
    <w:rsid w:val="00EB2C23"/>
    <w:rsid w:val="00FC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B2C23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B2C23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B2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C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2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C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B2C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B2C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B2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EB2C23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B2C23"/>
    <w:pPr>
      <w:ind w:left="708"/>
    </w:pPr>
    <w:rPr>
      <w:rFonts w:eastAsia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EB2C2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C0D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19"/>
    </w:pPr>
    <w:rPr>
      <w:rFonts w:eastAsia="Times New Roma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4</cp:revision>
  <dcterms:created xsi:type="dcterms:W3CDTF">2021-07-07T09:52:00Z</dcterms:created>
  <dcterms:modified xsi:type="dcterms:W3CDTF">2021-07-08T08:31:00Z</dcterms:modified>
</cp:coreProperties>
</file>