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CE0" w:rsidRDefault="00EF7CE0" w:rsidP="00EF7CE0">
      <w:pPr>
        <w:jc w:val="center"/>
        <w:rPr>
          <w:sz w:val="28"/>
          <w:szCs w:val="28"/>
        </w:rPr>
      </w:pPr>
    </w:p>
    <w:p w:rsidR="00EF7CE0" w:rsidRDefault="00EF7CE0" w:rsidP="00EF7CE0">
      <w:pPr>
        <w:jc w:val="center"/>
        <w:rPr>
          <w:sz w:val="28"/>
          <w:szCs w:val="28"/>
        </w:rPr>
      </w:pPr>
      <w:r>
        <w:rPr>
          <w:sz w:val="28"/>
          <w:szCs w:val="28"/>
        </w:rPr>
        <w:t xml:space="preserve">SPECYFIKACJA TECHNICZNA WYKONANIA </w:t>
      </w:r>
    </w:p>
    <w:p w:rsidR="00EF7CE0" w:rsidRDefault="00EF7CE0" w:rsidP="00EF7CE0">
      <w:pPr>
        <w:jc w:val="center"/>
        <w:rPr>
          <w:sz w:val="28"/>
          <w:szCs w:val="28"/>
        </w:rPr>
      </w:pPr>
      <w:r>
        <w:rPr>
          <w:sz w:val="28"/>
          <w:szCs w:val="28"/>
        </w:rPr>
        <w:t>I ODBIORU ROBÓT BUDOWLANYCH</w:t>
      </w:r>
    </w:p>
    <w:p w:rsidR="00EF7CE0" w:rsidRDefault="00EF7CE0" w:rsidP="00EF7CE0">
      <w:pPr>
        <w:jc w:val="center"/>
        <w:rPr>
          <w:sz w:val="28"/>
          <w:szCs w:val="28"/>
        </w:rPr>
      </w:pPr>
    </w:p>
    <w:p w:rsidR="00EF7CE0" w:rsidRDefault="00EF7CE0" w:rsidP="00EF7CE0">
      <w:pPr>
        <w:jc w:val="center"/>
        <w:rPr>
          <w:sz w:val="28"/>
          <w:szCs w:val="28"/>
        </w:rPr>
      </w:pPr>
    </w:p>
    <w:p w:rsidR="00EF7CE0" w:rsidRDefault="00EF7CE0" w:rsidP="00EF7CE0">
      <w:pPr>
        <w:jc w:val="center"/>
        <w:rPr>
          <w:sz w:val="28"/>
          <w:szCs w:val="28"/>
        </w:rPr>
      </w:pPr>
    </w:p>
    <w:p w:rsidR="00EF7CE0" w:rsidRDefault="00EF7CE0" w:rsidP="00EF7CE0">
      <w:pPr>
        <w:jc w:val="center"/>
        <w:rPr>
          <w:sz w:val="28"/>
          <w:szCs w:val="28"/>
        </w:rPr>
      </w:pPr>
    </w:p>
    <w:p w:rsidR="00EF7CE0" w:rsidRDefault="00EF7CE0" w:rsidP="00EF7CE0">
      <w:pPr>
        <w:jc w:val="center"/>
        <w:rPr>
          <w:sz w:val="28"/>
          <w:szCs w:val="28"/>
        </w:rPr>
      </w:pPr>
    </w:p>
    <w:p w:rsidR="00EF7CE0" w:rsidRPr="00EF7CE0" w:rsidRDefault="00EF7CE0" w:rsidP="00EF7CE0">
      <w:pPr>
        <w:pStyle w:val="Nagwek1"/>
        <w:rPr>
          <w:color w:val="auto"/>
        </w:rPr>
      </w:pPr>
      <w:r w:rsidRPr="00EF7CE0">
        <w:rPr>
          <w:color w:val="auto"/>
        </w:rPr>
        <w:t>Wymagania ogólne</w:t>
      </w:r>
    </w:p>
    <w:p w:rsidR="00EF7CE0" w:rsidRPr="00EF7CE0" w:rsidRDefault="00EF7CE0" w:rsidP="00EF7CE0">
      <w:pPr>
        <w:pStyle w:val="Nagwek1"/>
        <w:rPr>
          <w:rFonts w:ascii="Tahoma" w:hAnsi="Tahoma" w:cs="Tahoma"/>
          <w:color w:val="auto"/>
          <w:sz w:val="22"/>
          <w:szCs w:val="22"/>
        </w:rPr>
      </w:pPr>
      <w:r w:rsidRPr="00EF7CE0">
        <w:rPr>
          <w:rFonts w:ascii="Tahoma" w:hAnsi="Tahoma" w:cs="Tahoma"/>
          <w:color w:val="auto"/>
          <w:sz w:val="22"/>
          <w:szCs w:val="22"/>
        </w:rPr>
        <w:t xml:space="preserve">- 45.00.00.00-7 roboty budowlane </w:t>
      </w:r>
    </w:p>
    <w:p w:rsidR="00EF7CE0" w:rsidRPr="00EF7CE0" w:rsidRDefault="00EF7CE0" w:rsidP="00EF7CE0">
      <w:pPr>
        <w:pStyle w:val="Nagwek1"/>
        <w:rPr>
          <w:rFonts w:ascii="Tahoma" w:hAnsi="Tahoma" w:cs="Tahoma"/>
          <w:color w:val="auto"/>
          <w:sz w:val="22"/>
          <w:szCs w:val="22"/>
        </w:rPr>
      </w:pPr>
      <w:r w:rsidRPr="00EF7CE0">
        <w:rPr>
          <w:rFonts w:ascii="Tahoma" w:hAnsi="Tahoma" w:cs="Tahoma"/>
          <w:color w:val="auto"/>
          <w:sz w:val="22"/>
          <w:szCs w:val="22"/>
        </w:rPr>
        <w:t>- 45.11.12.00-0 roboty w zakresie przygotowania terenu pod budowę i roboty ziemne</w:t>
      </w:r>
    </w:p>
    <w:p w:rsidR="00EF7CE0" w:rsidRPr="00EF7CE0" w:rsidRDefault="00EF7CE0" w:rsidP="00EF7CE0">
      <w:pPr>
        <w:pStyle w:val="Nagwek1"/>
        <w:rPr>
          <w:rFonts w:ascii="Tahoma" w:hAnsi="Tahoma" w:cs="Tahoma"/>
          <w:color w:val="auto"/>
          <w:sz w:val="22"/>
          <w:szCs w:val="22"/>
        </w:rPr>
      </w:pPr>
      <w:r w:rsidRPr="00EF7CE0">
        <w:rPr>
          <w:rFonts w:ascii="Tahoma" w:hAnsi="Tahoma" w:cs="Tahoma"/>
          <w:color w:val="auto"/>
          <w:sz w:val="22"/>
          <w:szCs w:val="22"/>
        </w:rPr>
        <w:t>- 45.21.22.00-8 roboty budowlane w zakresie budowy obiektów sportowych</w:t>
      </w:r>
    </w:p>
    <w:p w:rsidR="00EF7CE0" w:rsidRPr="00EF7CE0" w:rsidRDefault="00EF7CE0" w:rsidP="00EF7CE0">
      <w:pPr>
        <w:pStyle w:val="Nagwek1"/>
        <w:rPr>
          <w:rFonts w:ascii="Tahoma" w:hAnsi="Tahoma" w:cs="Tahoma"/>
          <w:color w:val="auto"/>
          <w:sz w:val="22"/>
          <w:szCs w:val="22"/>
        </w:rPr>
      </w:pPr>
      <w:r w:rsidRPr="00EF7CE0">
        <w:rPr>
          <w:rFonts w:ascii="Tahoma" w:hAnsi="Tahoma" w:cs="Tahoma"/>
          <w:color w:val="auto"/>
          <w:sz w:val="22"/>
          <w:szCs w:val="22"/>
        </w:rPr>
        <w:t xml:space="preserve">- 45.11.27.20 -8 </w:t>
      </w:r>
      <w:hyperlink r:id="rId5" w:history="1">
        <w:r w:rsidRPr="00EF7CE0">
          <w:rPr>
            <w:rStyle w:val="Hipercze"/>
            <w:rFonts w:ascii="Tahoma" w:hAnsi="Tahoma" w:cs="Tahoma"/>
            <w:color w:val="auto"/>
            <w:sz w:val="22"/>
            <w:szCs w:val="22"/>
          </w:rPr>
          <w:t>Roboty w zakresie kształtowania terenów sportowych i rekreacyjnych</w:t>
        </w:r>
      </w:hyperlink>
    </w:p>
    <w:p w:rsidR="00EF7CE0" w:rsidRPr="00EF7CE0" w:rsidRDefault="00EF7CE0" w:rsidP="00EF7CE0">
      <w:pPr>
        <w:pStyle w:val="Nagwek1"/>
        <w:rPr>
          <w:rFonts w:ascii="Tahoma" w:hAnsi="Tahoma" w:cs="Tahoma"/>
          <w:color w:val="auto"/>
          <w:sz w:val="22"/>
          <w:szCs w:val="22"/>
        </w:rPr>
      </w:pPr>
      <w:r w:rsidRPr="00EF7CE0">
        <w:rPr>
          <w:rFonts w:ascii="Tahoma" w:hAnsi="Tahoma" w:cs="Tahoma"/>
          <w:color w:val="auto"/>
          <w:sz w:val="22"/>
          <w:szCs w:val="22"/>
        </w:rPr>
        <w:t xml:space="preserve">- 45.11.12.40-2 roboty w zakresie odwadniania gruntu </w:t>
      </w:r>
    </w:p>
    <w:p w:rsidR="00EF7CE0" w:rsidRPr="00EF7CE0" w:rsidRDefault="00EF7CE0" w:rsidP="00EF7CE0">
      <w:pPr>
        <w:pStyle w:val="Nagwek1"/>
        <w:rPr>
          <w:rFonts w:ascii="Tahoma" w:hAnsi="Tahoma" w:cs="Tahoma"/>
          <w:color w:val="auto"/>
          <w:sz w:val="22"/>
          <w:szCs w:val="22"/>
        </w:rPr>
      </w:pPr>
      <w:r w:rsidRPr="00EF7CE0">
        <w:rPr>
          <w:rFonts w:ascii="Tahoma" w:hAnsi="Tahoma" w:cs="Tahoma"/>
          <w:color w:val="auto"/>
          <w:sz w:val="22"/>
          <w:szCs w:val="22"/>
        </w:rPr>
        <w:t>- 45.31.12.00-2 – roboty w zakresie instalacji elektrycznych</w:t>
      </w:r>
    </w:p>
    <w:p w:rsidR="00EF7CE0" w:rsidRPr="00EF7CE0" w:rsidRDefault="00EF7CE0" w:rsidP="00EF7CE0">
      <w:pPr>
        <w:pStyle w:val="Nagwek1"/>
        <w:rPr>
          <w:color w:val="auto"/>
        </w:rPr>
      </w:pPr>
    </w:p>
    <w:p w:rsidR="00EF7CE0" w:rsidRDefault="00EF7CE0" w:rsidP="00EF7CE0">
      <w:pPr>
        <w:spacing w:line="480" w:lineRule="auto"/>
      </w:pPr>
    </w:p>
    <w:p w:rsidR="00EF7CE0" w:rsidRDefault="00EF7CE0" w:rsidP="00EF7CE0">
      <w:pPr>
        <w:spacing w:line="480" w:lineRule="auto"/>
      </w:pPr>
    </w:p>
    <w:p w:rsidR="00EF7CE0" w:rsidRDefault="00EF7CE0" w:rsidP="00EF7CE0">
      <w:pPr>
        <w:spacing w:line="480" w:lineRule="auto"/>
      </w:pPr>
    </w:p>
    <w:p w:rsidR="00EF7CE0" w:rsidRDefault="00EF7CE0" w:rsidP="00EF7CE0">
      <w:pPr>
        <w:spacing w:line="480" w:lineRule="auto"/>
      </w:pPr>
    </w:p>
    <w:p w:rsidR="00EF7CE0" w:rsidRDefault="00EF7CE0" w:rsidP="00EF7CE0">
      <w:pPr>
        <w:spacing w:line="480" w:lineRule="auto"/>
      </w:pPr>
    </w:p>
    <w:p w:rsidR="00EF7CE0" w:rsidRDefault="00EF7CE0" w:rsidP="00EF7CE0">
      <w:pPr>
        <w:spacing w:line="480" w:lineRule="auto"/>
      </w:pPr>
    </w:p>
    <w:p w:rsidR="00EF7CE0" w:rsidRDefault="00EF7CE0" w:rsidP="00EF7CE0">
      <w:pPr>
        <w:spacing w:line="480" w:lineRule="auto"/>
      </w:pPr>
    </w:p>
    <w:p w:rsidR="00EF7CE0" w:rsidRDefault="00EF7CE0" w:rsidP="00EF7CE0">
      <w:pPr>
        <w:spacing w:line="480" w:lineRule="auto"/>
      </w:pPr>
    </w:p>
    <w:p w:rsidR="00EF7CE0" w:rsidRDefault="00EF7CE0" w:rsidP="00EF7CE0">
      <w:pPr>
        <w:spacing w:line="480" w:lineRule="auto"/>
      </w:pPr>
    </w:p>
    <w:p w:rsidR="00EF7CE0" w:rsidRDefault="00EF7CE0" w:rsidP="00EF7CE0">
      <w:pPr>
        <w:spacing w:line="480" w:lineRule="auto"/>
      </w:pPr>
    </w:p>
    <w:p w:rsidR="00B1084E" w:rsidRDefault="00B1084E" w:rsidP="00EF7CE0">
      <w:pPr>
        <w:spacing w:line="480" w:lineRule="auto"/>
      </w:pPr>
      <w:bookmarkStart w:id="0" w:name="_GoBack"/>
      <w:bookmarkEnd w:id="0"/>
    </w:p>
    <w:p w:rsidR="00EF7CE0" w:rsidRDefault="00EF7CE0" w:rsidP="00EF7CE0">
      <w:pPr>
        <w:spacing w:line="480" w:lineRule="auto"/>
      </w:pPr>
    </w:p>
    <w:p w:rsidR="00EF7CE0" w:rsidRDefault="00EF7CE0" w:rsidP="00EF7CE0">
      <w:pPr>
        <w:spacing w:line="480" w:lineRule="auto"/>
      </w:pPr>
    </w:p>
    <w:p w:rsidR="00EF7CE0" w:rsidRDefault="00EF7CE0" w:rsidP="00EF7CE0">
      <w:pPr>
        <w:spacing w:line="480" w:lineRule="auto"/>
      </w:pPr>
    </w:p>
    <w:p w:rsidR="00EF7CE0" w:rsidRDefault="00EF7CE0" w:rsidP="00EF7CE0">
      <w:pPr>
        <w:numPr>
          <w:ilvl w:val="0"/>
          <w:numId w:val="2"/>
        </w:numPr>
        <w:jc w:val="both"/>
        <w:rPr>
          <w:b/>
          <w:u w:val="single"/>
        </w:rPr>
      </w:pPr>
      <w:r>
        <w:rPr>
          <w:b/>
          <w:u w:val="single"/>
        </w:rPr>
        <w:lastRenderedPageBreak/>
        <w:t>Wymagania ogólne</w:t>
      </w:r>
    </w:p>
    <w:p w:rsidR="00EF7CE0" w:rsidRDefault="00EF7CE0" w:rsidP="00EF7CE0">
      <w:pPr>
        <w:ind w:left="360"/>
        <w:jc w:val="both"/>
        <w:rPr>
          <w:b/>
          <w:u w:val="single"/>
        </w:rPr>
      </w:pPr>
    </w:p>
    <w:p w:rsidR="00EF7CE0" w:rsidRDefault="00EF7CE0" w:rsidP="00EF7CE0">
      <w:pPr>
        <w:numPr>
          <w:ilvl w:val="1"/>
          <w:numId w:val="2"/>
        </w:numPr>
        <w:jc w:val="both"/>
        <w:rPr>
          <w:b/>
        </w:rPr>
      </w:pPr>
      <w:r>
        <w:rPr>
          <w:b/>
        </w:rPr>
        <w:t>Obowiązki Inwestora</w:t>
      </w:r>
    </w:p>
    <w:p w:rsidR="00EF7CE0" w:rsidRDefault="00EF7CE0" w:rsidP="00EF7CE0">
      <w:pPr>
        <w:jc w:val="both"/>
        <w:rPr>
          <w:b/>
        </w:rPr>
      </w:pPr>
    </w:p>
    <w:p w:rsidR="00EF7CE0" w:rsidRDefault="00EF7CE0" w:rsidP="00EF7CE0">
      <w:pPr>
        <w:numPr>
          <w:ilvl w:val="2"/>
          <w:numId w:val="3"/>
        </w:numPr>
        <w:tabs>
          <w:tab w:val="num" w:pos="1080"/>
        </w:tabs>
        <w:ind w:left="1260" w:hanging="900"/>
        <w:jc w:val="both"/>
      </w:pPr>
      <w:r>
        <w:t xml:space="preserve"> Przekazanie dokumentacji – Inwestor przekazuje Wykonawcy w 2-ch egzemplarzach dokumentację projektową oraz dziennik budowy.</w:t>
      </w:r>
    </w:p>
    <w:p w:rsidR="00EF7CE0" w:rsidRDefault="00EF7CE0" w:rsidP="00EF7CE0">
      <w:pPr>
        <w:ind w:left="704"/>
        <w:jc w:val="both"/>
      </w:pPr>
    </w:p>
    <w:p w:rsidR="00EF7CE0" w:rsidRDefault="00EF7CE0" w:rsidP="00EF7CE0">
      <w:pPr>
        <w:numPr>
          <w:ilvl w:val="2"/>
          <w:numId w:val="3"/>
        </w:numPr>
        <w:tabs>
          <w:tab w:val="num" w:pos="1080"/>
        </w:tabs>
        <w:ind w:left="1080"/>
        <w:jc w:val="both"/>
      </w:pPr>
      <w:r>
        <w:t>Przekazanie placu budowy – Inwestor przekaże plac budowy we fragmentach i w czasie przedstawionym przez Wykonawcę i zaakceptowanym przez Inwestora projektu zagospodarowania placu budowy i programu realizacji inwestycji.</w:t>
      </w:r>
    </w:p>
    <w:p w:rsidR="00EF7CE0" w:rsidRDefault="00EF7CE0" w:rsidP="00EF7CE0">
      <w:pPr>
        <w:ind w:left="704"/>
        <w:jc w:val="both"/>
      </w:pPr>
    </w:p>
    <w:p w:rsidR="00EF7CE0" w:rsidRDefault="00EF7CE0" w:rsidP="00EF7CE0">
      <w:pPr>
        <w:numPr>
          <w:ilvl w:val="2"/>
          <w:numId w:val="3"/>
        </w:numPr>
        <w:tabs>
          <w:tab w:val="num" w:pos="1080"/>
        </w:tabs>
        <w:ind w:hanging="1064"/>
        <w:jc w:val="both"/>
      </w:pPr>
      <w:r>
        <w:t>Ustanowienie inspektora nadzoru inwestorskiego</w:t>
      </w:r>
    </w:p>
    <w:p w:rsidR="00EF7CE0" w:rsidRDefault="00EF7CE0" w:rsidP="00EF7CE0">
      <w:pPr>
        <w:ind w:left="704"/>
        <w:jc w:val="both"/>
      </w:pPr>
    </w:p>
    <w:p w:rsidR="00EF7CE0" w:rsidRDefault="00EF7CE0" w:rsidP="00EF7CE0">
      <w:pPr>
        <w:numPr>
          <w:ilvl w:val="2"/>
          <w:numId w:val="3"/>
        </w:numPr>
        <w:tabs>
          <w:tab w:val="num" w:pos="1080"/>
        </w:tabs>
        <w:ind w:left="1080"/>
        <w:jc w:val="both"/>
      </w:pPr>
      <w:r>
        <w:t xml:space="preserve">Zawiadomienie właściwego organu oraz projektanta co najmniej na 7 dni przed rozpoczęciem robót dołączając oświadczenie kierownika budowy i inspektora nadzoru inwestorskiego o przejęciu obowiązków </w:t>
      </w:r>
      <w:proofErr w:type="spellStart"/>
      <w:r>
        <w:t>j.w</w:t>
      </w:r>
      <w:proofErr w:type="spellEnd"/>
      <w:r>
        <w:t>.</w:t>
      </w:r>
    </w:p>
    <w:p w:rsidR="00EF7CE0" w:rsidRDefault="00EF7CE0" w:rsidP="00EF7CE0">
      <w:pPr>
        <w:jc w:val="both"/>
      </w:pPr>
    </w:p>
    <w:p w:rsidR="00EF7CE0" w:rsidRDefault="00EF7CE0" w:rsidP="00EF7CE0">
      <w:pPr>
        <w:numPr>
          <w:ilvl w:val="1"/>
          <w:numId w:val="2"/>
        </w:numPr>
        <w:jc w:val="both"/>
        <w:rPr>
          <w:b/>
        </w:rPr>
      </w:pPr>
      <w:r>
        <w:rPr>
          <w:b/>
        </w:rPr>
        <w:t>Obowiązki Wykonawcy</w:t>
      </w:r>
    </w:p>
    <w:p w:rsidR="00EF7CE0" w:rsidRDefault="00EF7CE0" w:rsidP="00EF7CE0">
      <w:pPr>
        <w:ind w:left="360"/>
        <w:jc w:val="both"/>
      </w:pPr>
      <w:r>
        <w:t xml:space="preserve">1.2.1. Opracowanie projektu zagospodarowania placu budowy, projektu organizacji i </w:t>
      </w:r>
    </w:p>
    <w:p w:rsidR="00EF7CE0" w:rsidRDefault="00EF7CE0" w:rsidP="00EF7CE0">
      <w:pPr>
        <w:ind w:left="1080"/>
        <w:jc w:val="both"/>
      </w:pPr>
      <w:r>
        <w:t>zabezpieczenia robót w czasie trwania budowy. Stosownie do zatwierdzonego projektu organizacji ruch dla zapewnienia bezpieczeństwa publicznego i osób zatrudnionych na terenie budowy. Wykonawca instaluje tymczasowe urządzenia zabezpieczające oraz harmonogram i terminarz wykonania robót i uzyskanie akceptacji przez Inwestora.</w:t>
      </w:r>
    </w:p>
    <w:p w:rsidR="00EF7CE0" w:rsidRDefault="00EF7CE0" w:rsidP="00EF7CE0">
      <w:pPr>
        <w:ind w:left="1080"/>
        <w:jc w:val="both"/>
      </w:pPr>
    </w:p>
    <w:p w:rsidR="00EF7CE0" w:rsidRDefault="00EF7CE0" w:rsidP="00EF7CE0">
      <w:pPr>
        <w:ind w:left="1080" w:hanging="720"/>
        <w:jc w:val="both"/>
      </w:pPr>
      <w:r>
        <w:t>1.2.2. Przejęcie placu budowy, zabezpieczenie i oznakowanie zgodnie z wymogami prawa budowlanego. Treść tablic i miejsce ustawienia należy uzgodnić z Inwestorem.</w:t>
      </w:r>
    </w:p>
    <w:p w:rsidR="00EF7CE0" w:rsidRDefault="00EF7CE0" w:rsidP="00EF7CE0">
      <w:pPr>
        <w:ind w:left="1080"/>
        <w:jc w:val="both"/>
      </w:pPr>
      <w:r>
        <w:t>Wykonawca ponosi pełną odpowiedzialność za utrzymanie placu budowy, od momentu przejęcia placu budowy, do odbioru końcowego. W miarę postępu robót, plac budowy powinien być porządkowany, usuwane zbędne materiały, sprzęt i zanieczyszczenia.</w:t>
      </w:r>
    </w:p>
    <w:p w:rsidR="00EF7CE0" w:rsidRDefault="00EF7CE0" w:rsidP="00EF7CE0">
      <w:pPr>
        <w:ind w:left="1080"/>
        <w:jc w:val="both"/>
      </w:pPr>
    </w:p>
    <w:p w:rsidR="00EF7CE0" w:rsidRDefault="00EF7CE0" w:rsidP="00EF7CE0">
      <w:pPr>
        <w:ind w:left="360"/>
        <w:jc w:val="both"/>
      </w:pPr>
      <w:r>
        <w:t>1.2.3. Zorganizowanie terenu budowy</w:t>
      </w:r>
    </w:p>
    <w:p w:rsidR="00EF7CE0" w:rsidRDefault="00EF7CE0" w:rsidP="00EF7CE0">
      <w:pPr>
        <w:ind w:left="360"/>
        <w:jc w:val="both"/>
      </w:pPr>
    </w:p>
    <w:p w:rsidR="00EF7CE0" w:rsidRDefault="00EF7CE0" w:rsidP="00EF7CE0">
      <w:pPr>
        <w:ind w:left="360"/>
        <w:jc w:val="both"/>
      </w:pPr>
      <w:r>
        <w:t>1.2.4. Wykonanie niwelacji terenu.</w:t>
      </w:r>
    </w:p>
    <w:p w:rsidR="00EF7CE0" w:rsidRDefault="00EF7CE0" w:rsidP="00EF7CE0">
      <w:pPr>
        <w:ind w:left="360"/>
        <w:jc w:val="both"/>
      </w:pPr>
    </w:p>
    <w:p w:rsidR="00EF7CE0" w:rsidRDefault="00EF7CE0" w:rsidP="00EF7CE0">
      <w:pPr>
        <w:ind w:left="360"/>
        <w:jc w:val="both"/>
      </w:pPr>
      <w:r>
        <w:t>1.2.5. Zabezpieczyć dostawę mediów na teren budowy.</w:t>
      </w:r>
    </w:p>
    <w:p w:rsidR="00EF7CE0" w:rsidRDefault="00EF7CE0" w:rsidP="00EF7CE0">
      <w:pPr>
        <w:ind w:left="360"/>
        <w:jc w:val="both"/>
      </w:pPr>
    </w:p>
    <w:p w:rsidR="00EF7CE0" w:rsidRDefault="00EF7CE0" w:rsidP="00EF7CE0">
      <w:pPr>
        <w:ind w:left="360"/>
        <w:jc w:val="both"/>
      </w:pPr>
      <w:r>
        <w:t>1.2.6. Ochrona środowiska na placu budowy i poza jego obrębem.</w:t>
      </w:r>
    </w:p>
    <w:p w:rsidR="00EF7CE0" w:rsidRDefault="00EF7CE0" w:rsidP="00EF7CE0">
      <w:pPr>
        <w:ind w:left="1080"/>
        <w:jc w:val="both"/>
      </w:pPr>
      <w:r>
        <w:t>Wykonawca powinien podjąć odpowiednie środki zabezpieczające przed:</w:t>
      </w:r>
    </w:p>
    <w:p w:rsidR="00EF7CE0" w:rsidRDefault="00EF7CE0" w:rsidP="00EF7CE0">
      <w:pPr>
        <w:ind w:left="1080"/>
        <w:jc w:val="both"/>
      </w:pPr>
      <w:r>
        <w:t>- zanieczyszczeniem cieków wodnych i gleby szkodliwymi substancjami a w szczególności: paliwem, olejem, materiałami bitumicznymi, chemikaliami</w:t>
      </w:r>
    </w:p>
    <w:p w:rsidR="00EF7CE0" w:rsidRDefault="00EF7CE0" w:rsidP="00EF7CE0">
      <w:pPr>
        <w:ind w:left="1080"/>
        <w:jc w:val="both"/>
      </w:pPr>
      <w:r>
        <w:t>- zanieczyszczeniem powietrza gazami i pyłami</w:t>
      </w:r>
    </w:p>
    <w:p w:rsidR="00EF7CE0" w:rsidRDefault="00EF7CE0" w:rsidP="00EF7CE0">
      <w:pPr>
        <w:ind w:left="1080"/>
        <w:jc w:val="both"/>
      </w:pPr>
      <w:r>
        <w:t>- przekroczeniem dopuszczalnych norm hałasu</w:t>
      </w:r>
    </w:p>
    <w:p w:rsidR="00EF7CE0" w:rsidRDefault="00EF7CE0" w:rsidP="00EF7CE0">
      <w:pPr>
        <w:ind w:left="1080"/>
        <w:jc w:val="both"/>
      </w:pPr>
      <w:r>
        <w:t>- możliwością powstania pożaru</w:t>
      </w:r>
    </w:p>
    <w:p w:rsidR="00EF7CE0" w:rsidRDefault="00EF7CE0" w:rsidP="00EF7CE0">
      <w:pPr>
        <w:ind w:left="1080"/>
        <w:jc w:val="both"/>
      </w:pPr>
      <w:r>
        <w:t>- niszczenie drzewostanu na terenie budowy i na terenie przyległym.</w:t>
      </w:r>
    </w:p>
    <w:p w:rsidR="00EF7CE0" w:rsidRDefault="00EF7CE0" w:rsidP="00EF7CE0">
      <w:pPr>
        <w:jc w:val="both"/>
      </w:pPr>
    </w:p>
    <w:p w:rsidR="00EF7CE0" w:rsidRDefault="00EF7CE0" w:rsidP="00EF7CE0">
      <w:pPr>
        <w:ind w:left="360"/>
        <w:jc w:val="both"/>
      </w:pPr>
      <w:r>
        <w:t xml:space="preserve">1.2.8. Ochrona istniejących urządzeń podziemnych i naziemnych – </w:t>
      </w:r>
    </w:p>
    <w:p w:rsidR="00EF7CE0" w:rsidRDefault="00EF7CE0" w:rsidP="00EF7CE0">
      <w:pPr>
        <w:ind w:left="1080"/>
        <w:jc w:val="both"/>
      </w:pPr>
      <w:r>
        <w:t>przed rozpoczęciem robót budowlanych Wykonawca ma obowiązek zabezpieczyć wszelkie sieci i instalacje znajdujące się na terenie budowy przed ich uszkodzeniem.</w:t>
      </w:r>
    </w:p>
    <w:p w:rsidR="00EF7CE0" w:rsidRDefault="00EF7CE0" w:rsidP="00EF7CE0">
      <w:pPr>
        <w:ind w:left="1080"/>
        <w:jc w:val="both"/>
      </w:pPr>
    </w:p>
    <w:p w:rsidR="00EF7CE0" w:rsidRDefault="00EF7CE0" w:rsidP="00EF7CE0">
      <w:pPr>
        <w:ind w:left="1080" w:hanging="720"/>
        <w:jc w:val="both"/>
      </w:pPr>
      <w:r>
        <w:t>1.2.9. Pełna odpowiedzialność za opiekę nad wykonanymi robotami, materiałami oraz sprzętem zgromadzonym na placu budowy od momentu przejęcia placu budowy do odbioru końcowego robót.</w:t>
      </w:r>
    </w:p>
    <w:p w:rsidR="00EF7CE0" w:rsidRDefault="00EF7CE0" w:rsidP="00EF7CE0">
      <w:pPr>
        <w:ind w:left="360"/>
        <w:jc w:val="both"/>
      </w:pPr>
    </w:p>
    <w:p w:rsidR="00EF7CE0" w:rsidRDefault="00EF7CE0" w:rsidP="00EF7CE0">
      <w:pPr>
        <w:ind w:left="1080" w:hanging="720"/>
        <w:jc w:val="both"/>
      </w:pPr>
      <w:r>
        <w:lastRenderedPageBreak/>
        <w:t>1.2.10. Odpowiedzialność za wszelkie zniszczenia i uszkodzenia własności publicznej lub prywatnej.</w:t>
      </w:r>
    </w:p>
    <w:p w:rsidR="00EF7CE0" w:rsidRDefault="00EF7CE0" w:rsidP="00EF7CE0">
      <w:pPr>
        <w:ind w:left="360"/>
        <w:jc w:val="both"/>
      </w:pPr>
    </w:p>
    <w:p w:rsidR="00EF7CE0" w:rsidRDefault="00EF7CE0" w:rsidP="00EF7CE0">
      <w:pPr>
        <w:ind w:left="1080" w:hanging="720"/>
        <w:jc w:val="both"/>
      </w:pPr>
      <w:r>
        <w:t xml:space="preserve">1.2.12. Zapewnienie zatrudnionym na budowie pracownikom odpowiedniego zaplecza </w:t>
      </w:r>
      <w:proofErr w:type="spellStart"/>
      <w:r>
        <w:t>socjalno</w:t>
      </w:r>
      <w:proofErr w:type="spellEnd"/>
      <w:r>
        <w:t xml:space="preserve"> – sanitarnego, nie dopuszczać do pracy w warunkach niebezpiecznych i szkodliwych dla zdrowia.</w:t>
      </w:r>
    </w:p>
    <w:p w:rsidR="00EF7CE0" w:rsidRDefault="00EF7CE0" w:rsidP="00EF7CE0">
      <w:pPr>
        <w:ind w:left="360"/>
        <w:jc w:val="both"/>
      </w:pPr>
    </w:p>
    <w:p w:rsidR="00EF7CE0" w:rsidRDefault="00EF7CE0" w:rsidP="00EF7CE0">
      <w:pPr>
        <w:ind w:left="360"/>
        <w:jc w:val="both"/>
        <w:rPr>
          <w:b/>
        </w:rPr>
      </w:pPr>
      <w:r>
        <w:rPr>
          <w:b/>
        </w:rPr>
        <w:t>1.3 Materiały</w:t>
      </w:r>
    </w:p>
    <w:p w:rsidR="00EF7CE0" w:rsidRDefault="00EF7CE0" w:rsidP="00EF7CE0">
      <w:pPr>
        <w:ind w:left="1080" w:hanging="720"/>
        <w:jc w:val="both"/>
      </w:pPr>
      <w:r>
        <w:t>1.3.1. Materiały zastosowane do wykonania robót powinny być zgodne z dokumentacją projektową, zgodne z obowiązującymi normami, posiadać odpowiednie atesty i świadectwa dopuszczenia do użycia.</w:t>
      </w:r>
    </w:p>
    <w:p w:rsidR="00EF7CE0" w:rsidRDefault="00EF7CE0" w:rsidP="00EF7CE0">
      <w:pPr>
        <w:ind w:left="360"/>
        <w:jc w:val="both"/>
      </w:pPr>
    </w:p>
    <w:p w:rsidR="00EF7CE0" w:rsidRDefault="00EF7CE0" w:rsidP="00EF7CE0">
      <w:pPr>
        <w:ind w:left="1080" w:hanging="720"/>
        <w:jc w:val="both"/>
      </w:pPr>
      <w:r>
        <w:t>1.3.2. Przechowywanie i składowanie materiałów w sposób zapewniający ich właściwą jakość i przydatność do robót.</w:t>
      </w:r>
    </w:p>
    <w:p w:rsidR="00EF7CE0" w:rsidRDefault="00EF7CE0" w:rsidP="00EF7CE0">
      <w:pPr>
        <w:ind w:left="360"/>
        <w:jc w:val="both"/>
      </w:pPr>
    </w:p>
    <w:p w:rsidR="00EF7CE0" w:rsidRDefault="00EF7CE0" w:rsidP="00EF7CE0">
      <w:pPr>
        <w:ind w:left="1080" w:hanging="720"/>
        <w:jc w:val="both"/>
      </w:pPr>
      <w:r>
        <w:t>1.3.3. Składanie materiałów wg asortymentu z zachowaniem wymogów bezpieczeństwa i umożliwieniem pobrania reprezentatywnych próbek.</w:t>
      </w:r>
    </w:p>
    <w:p w:rsidR="00EF7CE0" w:rsidRDefault="00EF7CE0" w:rsidP="00EF7CE0">
      <w:pPr>
        <w:ind w:left="360"/>
        <w:jc w:val="both"/>
      </w:pPr>
    </w:p>
    <w:p w:rsidR="00EF7CE0" w:rsidRDefault="00EF7CE0" w:rsidP="00EF7CE0">
      <w:pPr>
        <w:ind w:left="1080" w:hanging="720"/>
        <w:jc w:val="both"/>
      </w:pPr>
      <w:r>
        <w:t>1.3.4. Materiały, które nie uzyskały akceptacji inspektora nadzoru, projektanta lub Inwestora, powinny być składane oddzielnie, a dostawy tych materiałów przerwane.</w:t>
      </w:r>
    </w:p>
    <w:p w:rsidR="00EF7CE0" w:rsidRDefault="00EF7CE0" w:rsidP="00EF7CE0">
      <w:pPr>
        <w:ind w:left="360"/>
        <w:jc w:val="both"/>
      </w:pPr>
    </w:p>
    <w:p w:rsidR="00EF7CE0" w:rsidRDefault="00EF7CE0" w:rsidP="00EF7CE0">
      <w:pPr>
        <w:ind w:left="360"/>
        <w:jc w:val="both"/>
        <w:rPr>
          <w:b/>
        </w:rPr>
      </w:pPr>
      <w:r>
        <w:rPr>
          <w:b/>
        </w:rPr>
        <w:t>1.4. Sprzęt</w:t>
      </w:r>
    </w:p>
    <w:p w:rsidR="00EF7CE0" w:rsidRDefault="00EF7CE0" w:rsidP="00EF7CE0">
      <w:pPr>
        <w:ind w:left="1080"/>
        <w:jc w:val="both"/>
      </w:pPr>
      <w:r>
        <w:t>zastosowany do wykonywania robót powinien gwarantować jakość robót określoną w dokumentacji projektowej, PN i warunkach technicznych S.T. Dobór sprzętu wymaga akceptacji Inwestora.</w:t>
      </w:r>
    </w:p>
    <w:p w:rsidR="00EF7CE0" w:rsidRDefault="00EF7CE0" w:rsidP="00EF7CE0">
      <w:pPr>
        <w:ind w:left="360"/>
        <w:jc w:val="both"/>
      </w:pPr>
    </w:p>
    <w:p w:rsidR="00EF7CE0" w:rsidRDefault="00EF7CE0" w:rsidP="00EF7CE0">
      <w:pPr>
        <w:ind w:left="360"/>
        <w:jc w:val="both"/>
        <w:rPr>
          <w:b/>
        </w:rPr>
      </w:pPr>
      <w:r>
        <w:rPr>
          <w:b/>
        </w:rPr>
        <w:t>1.5. Transport</w:t>
      </w:r>
    </w:p>
    <w:p w:rsidR="00EF7CE0" w:rsidRDefault="00EF7CE0" w:rsidP="00EF7CE0">
      <w:pPr>
        <w:ind w:left="1080"/>
        <w:jc w:val="both"/>
      </w:pPr>
      <w:r>
        <w:t>Dobór środków transportu wymaga akceptacji Inwestora. Środki transportu każdorazowo powinny posiadać odpowiednie wyposażenie stosowane do przewożonego ładunku. Wykonawca powinien dostosować się do ograniczeń obciążeń osi pojazdów podczas transportu, zarówno po drogach publicznych poza granicami placu budowy, jak również w jego granicach.</w:t>
      </w:r>
    </w:p>
    <w:p w:rsidR="00EF7CE0" w:rsidRDefault="00EF7CE0" w:rsidP="00EF7CE0">
      <w:pPr>
        <w:ind w:left="360"/>
        <w:jc w:val="both"/>
      </w:pPr>
    </w:p>
    <w:p w:rsidR="00EF7CE0" w:rsidRDefault="00EF7CE0" w:rsidP="00EF7CE0">
      <w:pPr>
        <w:ind w:left="360"/>
        <w:jc w:val="both"/>
        <w:rPr>
          <w:b/>
        </w:rPr>
      </w:pPr>
      <w:r>
        <w:rPr>
          <w:b/>
        </w:rPr>
        <w:t>1.6. Wykonywanie robót</w:t>
      </w:r>
    </w:p>
    <w:p w:rsidR="00EF7CE0" w:rsidRDefault="00EF7CE0" w:rsidP="00EF7CE0">
      <w:pPr>
        <w:ind w:left="1080"/>
        <w:jc w:val="both"/>
      </w:pPr>
      <w:r>
        <w:t>Wszystkie materiały objęte kontraktem powinny być wykonane zgodnie z obowiązującymi normami, dokumentacją projektową, wymaganiami technicznymi i S.T. dla poszczególnych rodzajów robót wyszczególnionych w ślepym kosztorysie. Odpowiedzialność za jakość wykonania wszystkich rodzajów robót wchodzących w skład zadania w całości ponosi Wykonawca.</w:t>
      </w:r>
    </w:p>
    <w:p w:rsidR="00EF7CE0" w:rsidRDefault="00EF7CE0" w:rsidP="00EF7CE0">
      <w:pPr>
        <w:ind w:left="1080"/>
        <w:jc w:val="both"/>
      </w:pPr>
      <w:r>
        <w:t xml:space="preserve">Wykonawca ustanawia Kierownika budowy posiadającego przygotowanie zawodowe do pełnienia samodzielnej funkcji technicznej w budownictwie, obejmującej kierowanie, nadzór i kontrolę robót budowlanych. Jeżeli na budowie są prowadzone roboty budowlane, do kierowania którymi jest wymagane przygotowanie zawodowe w specjalności innej niż ma Kierownik budowy, obowiązuje ustanowienie dla tych robót kierownika o danej specjalności. </w:t>
      </w:r>
    </w:p>
    <w:p w:rsidR="00EF7CE0" w:rsidRDefault="00EF7CE0" w:rsidP="00EF7CE0">
      <w:pPr>
        <w:ind w:left="1080"/>
      </w:pPr>
    </w:p>
    <w:p w:rsidR="00EF7CE0" w:rsidRDefault="00EF7CE0" w:rsidP="00EF7CE0">
      <w:pPr>
        <w:ind w:left="360"/>
        <w:rPr>
          <w:b/>
        </w:rPr>
      </w:pPr>
      <w:r>
        <w:rPr>
          <w:b/>
        </w:rPr>
        <w:t>1.7. Dokumenty budowy</w:t>
      </w:r>
    </w:p>
    <w:p w:rsidR="00EF7CE0" w:rsidRDefault="00EF7CE0" w:rsidP="00EF7CE0">
      <w:pPr>
        <w:ind w:left="1080"/>
        <w:jc w:val="both"/>
      </w:pPr>
      <w:r>
        <w:t>W trakcie realizacji Kontraktu Wykonawca jest zobowiązany prowadzić, przechowywać i zabezpieczyć następujące dokumenty budowy:</w:t>
      </w:r>
    </w:p>
    <w:p w:rsidR="00EF7CE0" w:rsidRDefault="00EF7CE0" w:rsidP="00EF7CE0">
      <w:pPr>
        <w:ind w:left="1080"/>
        <w:jc w:val="both"/>
      </w:pPr>
      <w:r>
        <w:t>- dziennik budowy</w:t>
      </w:r>
    </w:p>
    <w:p w:rsidR="00EF7CE0" w:rsidRDefault="00EF7CE0" w:rsidP="00EF7CE0">
      <w:pPr>
        <w:ind w:left="1080"/>
        <w:jc w:val="both"/>
      </w:pPr>
      <w:r>
        <w:t>- księgę obmiarów</w:t>
      </w:r>
    </w:p>
    <w:p w:rsidR="00EF7CE0" w:rsidRDefault="00EF7CE0" w:rsidP="00EF7CE0">
      <w:pPr>
        <w:ind w:left="1080"/>
        <w:jc w:val="both"/>
      </w:pPr>
      <w:r>
        <w:t>- dokumenty badań i oznaczeń laboratoryjnych</w:t>
      </w:r>
    </w:p>
    <w:p w:rsidR="00EF7CE0" w:rsidRDefault="00EF7CE0" w:rsidP="00EF7CE0">
      <w:pPr>
        <w:ind w:left="1080"/>
        <w:jc w:val="both"/>
      </w:pPr>
      <w:r>
        <w:t>- atestów jakościowych wbudowanych elementów konstrukcyjnych</w:t>
      </w:r>
    </w:p>
    <w:p w:rsidR="00EF7CE0" w:rsidRDefault="00EF7CE0" w:rsidP="00EF7CE0">
      <w:pPr>
        <w:ind w:left="1080"/>
        <w:jc w:val="both"/>
      </w:pPr>
      <w:r>
        <w:lastRenderedPageBreak/>
        <w:t>- protokołów odbiorów robót</w:t>
      </w:r>
    </w:p>
    <w:p w:rsidR="00EF7CE0" w:rsidRDefault="00EF7CE0" w:rsidP="00EF7CE0">
      <w:pPr>
        <w:ind w:left="1080"/>
        <w:jc w:val="both"/>
      </w:pPr>
    </w:p>
    <w:p w:rsidR="00EF7CE0" w:rsidRDefault="00EF7CE0" w:rsidP="00EF7CE0">
      <w:pPr>
        <w:ind w:left="1080"/>
        <w:jc w:val="both"/>
      </w:pPr>
      <w:r>
        <w:t>Pomiary i wyniki badań powinny być prowadzone w odpowiednich formularzach i koniecznie podpisane przez Wykonawcę i Inwestora.</w:t>
      </w:r>
    </w:p>
    <w:p w:rsidR="00EF7CE0" w:rsidRDefault="00EF7CE0" w:rsidP="00EF7CE0">
      <w:pPr>
        <w:ind w:left="1080"/>
        <w:jc w:val="both"/>
      </w:pPr>
    </w:p>
    <w:p w:rsidR="00EF7CE0" w:rsidRDefault="00EF7CE0" w:rsidP="00EF7CE0">
      <w:pPr>
        <w:ind w:left="1080"/>
        <w:jc w:val="both"/>
      </w:pPr>
      <w:r>
        <w:t>Dziennik budowy powinien być prowadzony ściśle wg wymogów obowiązującego Prawa Budowlanego.</w:t>
      </w:r>
    </w:p>
    <w:p w:rsidR="00EF7CE0" w:rsidRDefault="00EF7CE0" w:rsidP="00EF7CE0">
      <w:pPr>
        <w:ind w:left="1080"/>
        <w:jc w:val="both"/>
      </w:pPr>
      <w:r>
        <w:t>Prowadzenie dziennika budowy należy do obowiązków Kierownika budowy. Prawo do dokonywania zapisów w dzienniku budowy oprócz Kierownika i Inspektora nadzoru inwestorskiego przysługuje również:</w:t>
      </w:r>
    </w:p>
    <w:p w:rsidR="00EF7CE0" w:rsidRDefault="00EF7CE0" w:rsidP="00EF7CE0">
      <w:pPr>
        <w:ind w:left="1080"/>
        <w:jc w:val="both"/>
      </w:pPr>
      <w:r>
        <w:t>- przedstawicielom państwowego nadzoru budowlanego</w:t>
      </w:r>
    </w:p>
    <w:p w:rsidR="00EF7CE0" w:rsidRDefault="00EF7CE0" w:rsidP="00EF7CE0">
      <w:pPr>
        <w:ind w:left="1080"/>
        <w:jc w:val="both"/>
      </w:pPr>
      <w:r>
        <w:t>- autorowi projektu</w:t>
      </w:r>
    </w:p>
    <w:p w:rsidR="00EF7CE0" w:rsidRDefault="00EF7CE0" w:rsidP="00EF7CE0">
      <w:pPr>
        <w:ind w:left="1080"/>
        <w:jc w:val="both"/>
      </w:pPr>
      <w:r>
        <w:t>- osobom wchodzącym w skład personelu Wykonawczego (tylko w zakresie bezpieczeństwa wykonywania robót budowlanych).</w:t>
      </w:r>
    </w:p>
    <w:p w:rsidR="00EF7CE0" w:rsidRDefault="00EF7CE0" w:rsidP="00EF7CE0">
      <w:pPr>
        <w:ind w:left="1080"/>
        <w:jc w:val="both"/>
      </w:pPr>
    </w:p>
    <w:p w:rsidR="00EF7CE0" w:rsidRDefault="00EF7CE0" w:rsidP="00EF7CE0">
      <w:pPr>
        <w:ind w:left="1080"/>
        <w:jc w:val="both"/>
      </w:pPr>
      <w:r>
        <w:t>Księga obmiaru jest dokumentem budowy, w którym dokonuje się okresowych wyliczeń i zestawień wykonanych robót w układzie asortymentowym zgodnie z kosztorysem ślepym.</w:t>
      </w:r>
    </w:p>
    <w:p w:rsidR="00EF7CE0" w:rsidRDefault="00EF7CE0" w:rsidP="00EF7CE0">
      <w:pPr>
        <w:ind w:left="1080"/>
        <w:jc w:val="both"/>
      </w:pPr>
      <w:r>
        <w:t>Pisemne potwierdzenie obmiarów przez Inwestora stanowi podstawę do obliczeń.</w:t>
      </w:r>
    </w:p>
    <w:p w:rsidR="00EF7CE0" w:rsidRDefault="00EF7CE0" w:rsidP="00EF7CE0">
      <w:pPr>
        <w:ind w:left="1080"/>
        <w:jc w:val="both"/>
      </w:pPr>
      <w:r>
        <w:t>Księgę obmiaru prowadzi Kierownik budowy.</w:t>
      </w:r>
    </w:p>
    <w:p w:rsidR="00EF7CE0" w:rsidRDefault="00EF7CE0" w:rsidP="00EF7CE0">
      <w:pPr>
        <w:ind w:left="1080"/>
        <w:jc w:val="both"/>
      </w:pPr>
    </w:p>
    <w:p w:rsidR="00EF7CE0" w:rsidRDefault="00EF7CE0" w:rsidP="00EF7CE0">
      <w:pPr>
        <w:ind w:left="360"/>
        <w:jc w:val="both"/>
        <w:rPr>
          <w:b/>
        </w:rPr>
      </w:pPr>
      <w:r>
        <w:rPr>
          <w:b/>
        </w:rPr>
        <w:t>1.8. Kontrola jakości robót</w:t>
      </w:r>
    </w:p>
    <w:p w:rsidR="00EF7CE0" w:rsidRDefault="00EF7CE0" w:rsidP="00EF7CE0">
      <w:pPr>
        <w:ind w:left="360"/>
        <w:jc w:val="both"/>
      </w:pPr>
      <w:r>
        <w:t>1.8.1. Wymagania ogólne</w:t>
      </w:r>
    </w:p>
    <w:p w:rsidR="00EF7CE0" w:rsidRDefault="00EF7CE0" w:rsidP="00EF7CE0">
      <w:pPr>
        <w:ind w:left="1080"/>
        <w:jc w:val="both"/>
      </w:pPr>
      <w:r>
        <w:t xml:space="preserve">Za jakość wykonywanych robót oraz zastosowanych elementów i materiałów, za ich zgodność pod względem technicznym i ekonomicznym z pozwoleniem na budowę. Kosztorysami, opracowaniami typowymi, obowiązującymi przepisami </w:t>
      </w:r>
      <w:proofErr w:type="spellStart"/>
      <w:r>
        <w:t>techniczno</w:t>
      </w:r>
      <w:proofErr w:type="spellEnd"/>
      <w:r>
        <w:t xml:space="preserve"> – budowlanymi, PN i zasadami współczesnej wiedzy technicznej, odpowiedzialny jest Wykonawca robót.</w:t>
      </w:r>
    </w:p>
    <w:p w:rsidR="00EF7CE0" w:rsidRDefault="00EF7CE0" w:rsidP="00EF7CE0">
      <w:pPr>
        <w:ind w:left="1080"/>
        <w:jc w:val="both"/>
      </w:pPr>
      <w:r>
        <w:t>Obowiązkiem Wykonawcy przed przejęciem terenu budowy jest opracowanie i przedstawienie do akceptacji Inwestora projektu organizacji robót przedstawiającego zamierzony sposób wykonywania robót, możliwości techniczne, kadrowe i organizacyjne gwarantujące wykonanie robót zgodnie z projektem i ze sztuką budowlaną.</w:t>
      </w:r>
    </w:p>
    <w:p w:rsidR="00EF7CE0" w:rsidRDefault="00EF7CE0" w:rsidP="00EF7CE0">
      <w:pPr>
        <w:ind w:left="1080"/>
        <w:jc w:val="both"/>
      </w:pPr>
      <w:r>
        <w:t>Projekt organizacji robót powinien zawierać:</w:t>
      </w:r>
    </w:p>
    <w:p w:rsidR="00EF7CE0" w:rsidRDefault="00EF7CE0" w:rsidP="00EF7CE0">
      <w:pPr>
        <w:ind w:left="1080"/>
        <w:jc w:val="both"/>
      </w:pPr>
      <w:r>
        <w:t>- terminy i sposób prowadzenia robót</w:t>
      </w:r>
    </w:p>
    <w:p w:rsidR="00EF7CE0" w:rsidRDefault="00EF7CE0" w:rsidP="00EF7CE0">
      <w:pPr>
        <w:ind w:left="1080"/>
        <w:jc w:val="both"/>
      </w:pPr>
      <w:r>
        <w:t>- organizację ruchu na budowie</w:t>
      </w:r>
    </w:p>
    <w:p w:rsidR="00EF7CE0" w:rsidRDefault="00EF7CE0" w:rsidP="00EF7CE0">
      <w:pPr>
        <w:ind w:left="1080"/>
        <w:jc w:val="both"/>
      </w:pPr>
      <w:r>
        <w:t>- oznakowanie placu budowy zgodnie z obowiązującymi przepisami BHP</w:t>
      </w:r>
    </w:p>
    <w:p w:rsidR="00EF7CE0" w:rsidRDefault="00EF7CE0" w:rsidP="00EF7CE0">
      <w:pPr>
        <w:ind w:left="1080"/>
        <w:jc w:val="both"/>
      </w:pPr>
      <w:r>
        <w:t>- wykaz maszyn i urządzeń oraz ich charakterystykę</w:t>
      </w:r>
    </w:p>
    <w:p w:rsidR="00EF7CE0" w:rsidRDefault="00EF7CE0" w:rsidP="00EF7CE0">
      <w:pPr>
        <w:ind w:left="1080"/>
        <w:jc w:val="both"/>
      </w:pPr>
      <w:r>
        <w:t>- wykaz środków transportu</w:t>
      </w:r>
    </w:p>
    <w:p w:rsidR="00EF7CE0" w:rsidRDefault="00EF7CE0" w:rsidP="00EF7CE0">
      <w:pPr>
        <w:ind w:left="1080"/>
        <w:jc w:val="both"/>
      </w:pPr>
      <w:r>
        <w:t>- wykaz osób odpowiedzialnych za jakość i terminowość wykonania poszczególnych robót</w:t>
      </w:r>
    </w:p>
    <w:p w:rsidR="00EF7CE0" w:rsidRDefault="00EF7CE0" w:rsidP="00EF7CE0">
      <w:pPr>
        <w:ind w:left="1080"/>
        <w:jc w:val="both"/>
      </w:pPr>
      <w:r>
        <w:t>- wykaz zespołów roboczych z podaniem ich kwalifikacji i przygotowania praktycznego</w:t>
      </w:r>
    </w:p>
    <w:p w:rsidR="00EF7CE0" w:rsidRDefault="00EF7CE0" w:rsidP="00EF7CE0">
      <w:pPr>
        <w:ind w:left="1080"/>
        <w:jc w:val="both"/>
      </w:pPr>
      <w:r>
        <w:t>- opis sposobu i procedury kontroli wewnętrznej dostarczanych na budowę materiałów, sprawdzania i cechowania sprzętu podczas prowadzenia robót</w:t>
      </w:r>
    </w:p>
    <w:p w:rsidR="00EF7CE0" w:rsidRDefault="00EF7CE0" w:rsidP="00EF7CE0">
      <w:pPr>
        <w:ind w:left="1080"/>
        <w:jc w:val="both"/>
      </w:pPr>
      <w:r>
        <w:t>- sposób postępowania z materiałami nie odpowiadającymi wymaganiom</w:t>
      </w:r>
    </w:p>
    <w:p w:rsidR="00EF7CE0" w:rsidRDefault="00EF7CE0" w:rsidP="00EF7CE0">
      <w:pPr>
        <w:ind w:left="1080"/>
        <w:jc w:val="both"/>
      </w:pPr>
    </w:p>
    <w:p w:rsidR="00EF7CE0" w:rsidRDefault="00EF7CE0" w:rsidP="00EF7CE0">
      <w:pPr>
        <w:ind w:left="1080"/>
        <w:jc w:val="both"/>
      </w:pPr>
      <w:r>
        <w:t>W zakresie jakości materiałów Wykonawca ma obowiązek:</w:t>
      </w:r>
    </w:p>
    <w:p w:rsidR="00EF7CE0" w:rsidRDefault="00EF7CE0" w:rsidP="00EF7CE0">
      <w:pPr>
        <w:ind w:left="1080"/>
        <w:jc w:val="both"/>
      </w:pPr>
      <w:r>
        <w:t>- wyegzekwować od dostawcy materiały odpowiedniej jakości</w:t>
      </w:r>
    </w:p>
    <w:p w:rsidR="00EF7CE0" w:rsidRDefault="00EF7CE0" w:rsidP="00EF7CE0">
      <w:pPr>
        <w:ind w:left="1080"/>
        <w:jc w:val="both"/>
      </w:pPr>
      <w:r>
        <w:t>- przestrzegać warunków transportu i przechowywania materiałów dla zachowania odpowiedniej ich jakości</w:t>
      </w:r>
    </w:p>
    <w:p w:rsidR="00EF7CE0" w:rsidRDefault="00EF7CE0" w:rsidP="00EF7CE0">
      <w:pPr>
        <w:ind w:left="1080"/>
        <w:jc w:val="both"/>
      </w:pPr>
      <w:r>
        <w:t>- określenie i uzgodnienie warunków dostaw aby zapewniona była rytmiczność robót</w:t>
      </w:r>
    </w:p>
    <w:p w:rsidR="00EF7CE0" w:rsidRDefault="00EF7CE0" w:rsidP="00EF7CE0">
      <w:pPr>
        <w:ind w:left="1080"/>
        <w:jc w:val="both"/>
      </w:pPr>
      <w:r>
        <w:t>- prowadzenie bieżącej kontroli jakości otrzymywanych materiałów</w:t>
      </w:r>
    </w:p>
    <w:p w:rsidR="00EF7CE0" w:rsidRDefault="00EF7CE0" w:rsidP="00EF7CE0">
      <w:pPr>
        <w:ind w:left="1080"/>
        <w:jc w:val="both"/>
      </w:pPr>
      <w:r>
        <w:lastRenderedPageBreak/>
        <w:t>- wszystkie roboty i materiały powinny być zgodne z projektem lub ich zmiana uzgodniona z projektantem</w:t>
      </w:r>
    </w:p>
    <w:p w:rsidR="00EF7CE0" w:rsidRDefault="00EF7CE0" w:rsidP="00EF7CE0">
      <w:pPr>
        <w:ind w:left="1080"/>
        <w:jc w:val="both"/>
      </w:pPr>
      <w:r>
        <w:t>Ogólne wymagania dotyczące kontroli jakości materiałów, sprzętu, transportu podane zostały w pkt. 1.3., 1.4., 1.5.</w:t>
      </w:r>
    </w:p>
    <w:p w:rsidR="00EF7CE0" w:rsidRDefault="00EF7CE0" w:rsidP="00EF7CE0">
      <w:pPr>
        <w:ind w:left="1080"/>
        <w:jc w:val="both"/>
      </w:pPr>
    </w:p>
    <w:p w:rsidR="00EF7CE0" w:rsidRDefault="00EF7CE0" w:rsidP="00EF7CE0">
      <w:pPr>
        <w:ind w:left="360"/>
        <w:jc w:val="both"/>
      </w:pPr>
      <w:r>
        <w:t>1.8.2. Koszty badań kontrolnych</w:t>
      </w:r>
    </w:p>
    <w:p w:rsidR="00EF7CE0" w:rsidRDefault="00EF7CE0" w:rsidP="00EF7CE0">
      <w:pPr>
        <w:ind w:left="1080"/>
        <w:jc w:val="both"/>
      </w:pPr>
      <w:r>
        <w:t>Inwestor może zażądać od Wykonawcy przeprowadzenia badań kontrolnych w przypadku, jeśli przedstawione wyniki badań są dla niego niewiarygodne. Koszty badań kontrolnych obciążają Inwestora, jeśli wyniki potwierdzają się i spełniają wymogi PN. W przeciwnym wypadku koszty poniesie Wykonawca.</w:t>
      </w:r>
    </w:p>
    <w:p w:rsidR="00EF7CE0" w:rsidRDefault="00EF7CE0" w:rsidP="00EF7CE0">
      <w:pPr>
        <w:ind w:left="1080"/>
        <w:jc w:val="both"/>
      </w:pPr>
    </w:p>
    <w:p w:rsidR="00EF7CE0" w:rsidRDefault="00EF7CE0" w:rsidP="00EF7CE0">
      <w:pPr>
        <w:ind w:left="1080" w:hanging="720"/>
        <w:jc w:val="both"/>
        <w:rPr>
          <w:b/>
        </w:rPr>
      </w:pPr>
      <w:r>
        <w:rPr>
          <w:b/>
        </w:rPr>
        <w:t>1.9. Obmiar robót</w:t>
      </w:r>
    </w:p>
    <w:p w:rsidR="00EF7CE0" w:rsidRDefault="00EF7CE0" w:rsidP="00EF7CE0">
      <w:pPr>
        <w:ind w:left="1080"/>
        <w:jc w:val="both"/>
      </w:pPr>
      <w:r>
        <w:t>Obmiar robót polega na wyliczeniu i zestawieniu faktycznie wykonanych robót i wbudowanych materiałów.</w:t>
      </w:r>
    </w:p>
    <w:p w:rsidR="00EF7CE0" w:rsidRDefault="00EF7CE0" w:rsidP="00EF7CE0">
      <w:pPr>
        <w:ind w:left="1080"/>
        <w:jc w:val="both"/>
      </w:pPr>
      <w:r>
        <w:t>Obmiar robót wykonuje Wykonawca i wyniki zamieszcza w księdze obmiarów.</w:t>
      </w:r>
    </w:p>
    <w:p w:rsidR="00EF7CE0" w:rsidRDefault="00EF7CE0" w:rsidP="00EF7CE0">
      <w:pPr>
        <w:ind w:left="1080"/>
        <w:jc w:val="both"/>
      </w:pPr>
      <w:r>
        <w:t xml:space="preserve">Obmiar robót obejmuje roboty </w:t>
      </w:r>
      <w:proofErr w:type="spellStart"/>
      <w:r>
        <w:t>roboty</w:t>
      </w:r>
      <w:proofErr w:type="spellEnd"/>
      <w:r>
        <w:t xml:space="preserve"> dodatkowe. Roboty są podane w jednostkach zgodnie z kosztorysem ślepym.</w:t>
      </w:r>
    </w:p>
    <w:p w:rsidR="00EF7CE0" w:rsidRDefault="00EF7CE0" w:rsidP="00EF7CE0">
      <w:pPr>
        <w:ind w:left="1080"/>
        <w:jc w:val="both"/>
      </w:pPr>
      <w:r>
        <w:t>Pomiar powinien być wykonany w sposób jednoznaczny i zrozumiały. Obmiar robót zanikających przeprowadza się w czasie ich wykonywania.</w:t>
      </w:r>
    </w:p>
    <w:p w:rsidR="00EF7CE0" w:rsidRDefault="00EF7CE0" w:rsidP="00EF7CE0">
      <w:pPr>
        <w:ind w:left="1080"/>
        <w:jc w:val="both"/>
      </w:pPr>
      <w:r>
        <w:t>Obmiar robót zakrywanych należy wykonać przed ich zakryciem.</w:t>
      </w:r>
    </w:p>
    <w:p w:rsidR="00EF7CE0" w:rsidRDefault="00EF7CE0" w:rsidP="00EF7CE0">
      <w:pPr>
        <w:ind w:left="1080"/>
        <w:jc w:val="both"/>
      </w:pPr>
      <w:r>
        <w:t>Obmiary skomplikowanych powierzchni i kubatur powinny być uzupełnione szkicami w księdze obmiarów lub dołączone do niej w formie załącznika.</w:t>
      </w:r>
    </w:p>
    <w:p w:rsidR="00EF7CE0" w:rsidRDefault="00EF7CE0" w:rsidP="00EF7CE0">
      <w:pPr>
        <w:ind w:left="1080"/>
        <w:jc w:val="both"/>
      </w:pPr>
    </w:p>
    <w:p w:rsidR="00EF7CE0" w:rsidRDefault="00EF7CE0" w:rsidP="00EF7CE0">
      <w:pPr>
        <w:ind w:left="1080" w:hanging="720"/>
        <w:jc w:val="both"/>
        <w:rPr>
          <w:b/>
        </w:rPr>
      </w:pPr>
      <w:r>
        <w:rPr>
          <w:b/>
        </w:rPr>
        <w:t>1.10. Odbiór robót</w:t>
      </w:r>
    </w:p>
    <w:p w:rsidR="00EF7CE0" w:rsidRDefault="00EF7CE0" w:rsidP="00EF7CE0">
      <w:pPr>
        <w:ind w:left="1080"/>
        <w:jc w:val="both"/>
      </w:pPr>
      <w:r>
        <w:t>Celem odbioru jest sprawdzenie zgodności wykonania robót z umową oraz określenie ich wartości technicznej.</w:t>
      </w:r>
    </w:p>
    <w:p w:rsidR="00EF7CE0" w:rsidRDefault="00EF7CE0" w:rsidP="00EF7CE0">
      <w:pPr>
        <w:ind w:left="1080"/>
        <w:jc w:val="both"/>
      </w:pPr>
    </w:p>
    <w:p w:rsidR="00EF7CE0" w:rsidRDefault="00EF7CE0" w:rsidP="00EF7CE0">
      <w:pPr>
        <w:ind w:left="1080"/>
        <w:jc w:val="both"/>
      </w:pPr>
      <w:r>
        <w:rPr>
          <w:i/>
        </w:rPr>
        <w:t>Odbiory robót zanikających</w:t>
      </w:r>
      <w:r>
        <w:t xml:space="preserve"> – jest to ocena ilości i jakości robót, które po zakończeniu podlegają zakryciu, przed ich zakryciem, lub po zakończeniu robót, które w dalszym procesie realizacji zanikają.</w:t>
      </w:r>
    </w:p>
    <w:p w:rsidR="00EF7CE0" w:rsidRDefault="00EF7CE0" w:rsidP="00EF7CE0">
      <w:pPr>
        <w:ind w:left="1080"/>
        <w:jc w:val="both"/>
      </w:pPr>
    </w:p>
    <w:p w:rsidR="00EF7CE0" w:rsidRDefault="00EF7CE0" w:rsidP="00EF7CE0">
      <w:pPr>
        <w:ind w:left="1080"/>
        <w:jc w:val="both"/>
      </w:pPr>
      <w:r>
        <w:rPr>
          <w:i/>
        </w:rPr>
        <w:t>Odbiory częściowe</w:t>
      </w:r>
      <w:r>
        <w:t xml:space="preserve"> – jest to ocena ilości i jakości robót, które stanowią zakończony element całego zadania, wyszczególniony w harmonogramie robót.</w:t>
      </w:r>
    </w:p>
    <w:p w:rsidR="00EF7CE0" w:rsidRDefault="00EF7CE0" w:rsidP="00EF7CE0">
      <w:pPr>
        <w:ind w:left="1080"/>
        <w:jc w:val="both"/>
        <w:rPr>
          <w:sz w:val="16"/>
          <w:szCs w:val="16"/>
        </w:rPr>
      </w:pPr>
    </w:p>
    <w:p w:rsidR="00EF7CE0" w:rsidRDefault="00EF7CE0" w:rsidP="00EF7CE0">
      <w:pPr>
        <w:ind w:left="1080"/>
        <w:jc w:val="both"/>
      </w:pPr>
      <w:r>
        <w:rPr>
          <w:i/>
        </w:rPr>
        <w:t>Odbiór końcowy</w:t>
      </w:r>
      <w:r>
        <w:t xml:space="preserve"> – jest to ocena ilości i jakości całości wykonanych robót wchodzących w zakres zadania budowlanego oraz końcowe rozliczenie finansowe.</w:t>
      </w:r>
    </w:p>
    <w:p w:rsidR="00EF7CE0" w:rsidRDefault="00EF7CE0" w:rsidP="00EF7CE0">
      <w:pPr>
        <w:ind w:left="1080"/>
        <w:jc w:val="both"/>
        <w:rPr>
          <w:sz w:val="16"/>
          <w:szCs w:val="16"/>
        </w:rPr>
      </w:pPr>
    </w:p>
    <w:p w:rsidR="00EF7CE0" w:rsidRDefault="00EF7CE0" w:rsidP="00EF7CE0">
      <w:pPr>
        <w:ind w:left="1080"/>
        <w:jc w:val="both"/>
      </w:pPr>
      <w:r>
        <w:rPr>
          <w:i/>
        </w:rPr>
        <w:t>Odbiór ostateczny (pogwarancyjny)</w:t>
      </w:r>
      <w:r>
        <w:t xml:space="preserve"> – jest to ocena zachowania wymaganej jakości poszczególnych elementów robót w okresie gwarancyjnym oraz prac związanych z usuwaniem wad ujawnionych w tym okresie.</w:t>
      </w:r>
    </w:p>
    <w:p w:rsidR="00EF7CE0" w:rsidRDefault="00EF7CE0" w:rsidP="00EF7CE0">
      <w:pPr>
        <w:ind w:left="1080"/>
        <w:jc w:val="both"/>
        <w:rPr>
          <w:sz w:val="16"/>
          <w:szCs w:val="16"/>
        </w:rPr>
      </w:pPr>
    </w:p>
    <w:p w:rsidR="00EF7CE0" w:rsidRDefault="00EF7CE0" w:rsidP="00EF7CE0">
      <w:pPr>
        <w:ind w:left="1080" w:hanging="720"/>
        <w:jc w:val="both"/>
      </w:pPr>
      <w:r>
        <w:t>1.10.1. Dokumenty do odbioru robót</w:t>
      </w:r>
    </w:p>
    <w:p w:rsidR="00EF7CE0" w:rsidRDefault="00EF7CE0" w:rsidP="00EF7CE0">
      <w:pPr>
        <w:ind w:left="1080"/>
        <w:jc w:val="both"/>
      </w:pPr>
      <w:r>
        <w:t>Do odbiorów częściowych o do odbioru końcowego Wykonawca przygotowuje</w:t>
      </w:r>
    </w:p>
    <w:p w:rsidR="00EF7CE0" w:rsidRDefault="00EF7CE0" w:rsidP="00EF7CE0">
      <w:pPr>
        <w:numPr>
          <w:ilvl w:val="1"/>
          <w:numId w:val="1"/>
        </w:numPr>
        <w:jc w:val="both"/>
      </w:pPr>
      <w:r>
        <w:t>dokumentację projektową i S.T.</w:t>
      </w:r>
    </w:p>
    <w:p w:rsidR="00EF7CE0" w:rsidRDefault="00EF7CE0" w:rsidP="00EF7CE0">
      <w:pPr>
        <w:numPr>
          <w:ilvl w:val="1"/>
          <w:numId w:val="1"/>
        </w:numPr>
        <w:jc w:val="both"/>
      </w:pPr>
      <w:r>
        <w:t>receptury i ustalenia technologiczne</w:t>
      </w:r>
    </w:p>
    <w:p w:rsidR="00EF7CE0" w:rsidRDefault="00EF7CE0" w:rsidP="00EF7CE0">
      <w:pPr>
        <w:numPr>
          <w:ilvl w:val="1"/>
          <w:numId w:val="1"/>
        </w:numPr>
        <w:jc w:val="both"/>
      </w:pPr>
      <w:r>
        <w:t>dziennik budowy i księgi obmiaru</w:t>
      </w:r>
    </w:p>
    <w:p w:rsidR="00EF7CE0" w:rsidRDefault="00EF7CE0" w:rsidP="00EF7CE0">
      <w:pPr>
        <w:numPr>
          <w:ilvl w:val="1"/>
          <w:numId w:val="1"/>
        </w:numPr>
        <w:jc w:val="both"/>
      </w:pPr>
      <w:r>
        <w:t>wyniki pomiarów kontrolnych oraz badań i oznaczeń laboratoryjnych</w:t>
      </w:r>
    </w:p>
    <w:p w:rsidR="00EF7CE0" w:rsidRDefault="00EF7CE0" w:rsidP="00EF7CE0">
      <w:pPr>
        <w:numPr>
          <w:ilvl w:val="1"/>
          <w:numId w:val="1"/>
        </w:numPr>
        <w:jc w:val="both"/>
      </w:pPr>
      <w:r>
        <w:t>atesty jakościowe wbudowanych elementów konstrukcyjnych</w:t>
      </w:r>
    </w:p>
    <w:p w:rsidR="00EF7CE0" w:rsidRDefault="00EF7CE0" w:rsidP="00EF7CE0">
      <w:pPr>
        <w:numPr>
          <w:ilvl w:val="1"/>
          <w:numId w:val="1"/>
        </w:numPr>
        <w:jc w:val="both"/>
      </w:pPr>
      <w:r>
        <w:t>opinię technologiczną sporządzoną na podstawie wyników badań i pomiarów załączonych do dokumentów odbioru</w:t>
      </w:r>
    </w:p>
    <w:p w:rsidR="00EF7CE0" w:rsidRDefault="00EF7CE0" w:rsidP="00EF7CE0">
      <w:pPr>
        <w:numPr>
          <w:ilvl w:val="1"/>
          <w:numId w:val="1"/>
        </w:numPr>
        <w:jc w:val="both"/>
      </w:pPr>
      <w:r>
        <w:t>sprawozdanie techniczne</w:t>
      </w:r>
    </w:p>
    <w:p w:rsidR="00EF7CE0" w:rsidRDefault="00EF7CE0" w:rsidP="00EF7CE0">
      <w:pPr>
        <w:numPr>
          <w:ilvl w:val="1"/>
          <w:numId w:val="1"/>
        </w:numPr>
        <w:jc w:val="both"/>
      </w:pPr>
      <w:r>
        <w:t>dokumentację powykonawczą</w:t>
      </w:r>
    </w:p>
    <w:p w:rsidR="00EF7CE0" w:rsidRDefault="00EF7CE0" w:rsidP="00EF7CE0">
      <w:pPr>
        <w:numPr>
          <w:ilvl w:val="1"/>
          <w:numId w:val="1"/>
        </w:numPr>
        <w:jc w:val="both"/>
      </w:pPr>
      <w:r>
        <w:t>operat kalkulacyjny</w:t>
      </w:r>
    </w:p>
    <w:p w:rsidR="00EF7CE0" w:rsidRDefault="00EF7CE0" w:rsidP="00EF7CE0">
      <w:pPr>
        <w:jc w:val="both"/>
      </w:pPr>
    </w:p>
    <w:p w:rsidR="00EF7CE0" w:rsidRDefault="00EF7CE0" w:rsidP="00EF7CE0">
      <w:pPr>
        <w:ind w:left="1080"/>
        <w:jc w:val="both"/>
      </w:pPr>
      <w:r>
        <w:lastRenderedPageBreak/>
        <w:t>Sprawozdanie techniczne powinno zawierać:</w:t>
      </w:r>
    </w:p>
    <w:p w:rsidR="00EF7CE0" w:rsidRDefault="00EF7CE0" w:rsidP="00EF7CE0">
      <w:pPr>
        <w:ind w:left="1080"/>
        <w:jc w:val="both"/>
      </w:pPr>
      <w:r>
        <w:t>- przedmiot, zakres i lokalizację wykonanych robót</w:t>
      </w:r>
    </w:p>
    <w:p w:rsidR="00EF7CE0" w:rsidRDefault="00EF7CE0" w:rsidP="00EF7CE0">
      <w:pPr>
        <w:ind w:left="1080"/>
        <w:jc w:val="both"/>
      </w:pPr>
      <w:r>
        <w:t>- zestawienie wprowadzonej do pierwotnej, zatwierdzonej dokumentacji projektowej oraz formalną zgodę Inwestora na dokonane zmiany</w:t>
      </w:r>
    </w:p>
    <w:p w:rsidR="00EF7CE0" w:rsidRDefault="00EF7CE0" w:rsidP="00EF7CE0">
      <w:pPr>
        <w:ind w:left="1080"/>
        <w:jc w:val="both"/>
      </w:pPr>
      <w:r>
        <w:t>- uwagi dotyczące warunków realizacji robót</w:t>
      </w:r>
    </w:p>
    <w:p w:rsidR="00EF7CE0" w:rsidRDefault="00EF7CE0" w:rsidP="00EF7CE0">
      <w:pPr>
        <w:ind w:left="1080"/>
        <w:jc w:val="both"/>
      </w:pPr>
      <w:r>
        <w:t>- datę rozpoczęcia i zakończenia robót.</w:t>
      </w:r>
    </w:p>
    <w:p w:rsidR="00EF7CE0" w:rsidRDefault="00EF7CE0" w:rsidP="00EF7CE0">
      <w:pPr>
        <w:ind w:left="1080"/>
        <w:jc w:val="both"/>
      </w:pPr>
    </w:p>
    <w:p w:rsidR="00EF7CE0" w:rsidRDefault="00EF7CE0" w:rsidP="00EF7CE0">
      <w:pPr>
        <w:ind w:left="1080" w:hanging="720"/>
        <w:jc w:val="both"/>
      </w:pPr>
      <w:r>
        <w:t>1.10.2. Ocena stanu faktycznego odbieranych robót</w:t>
      </w:r>
    </w:p>
    <w:p w:rsidR="00EF7CE0" w:rsidRDefault="00EF7CE0" w:rsidP="00EF7CE0">
      <w:pPr>
        <w:ind w:left="1080"/>
        <w:jc w:val="both"/>
      </w:pPr>
      <w:r>
        <w:t>- podstawę oceny stanowią badania i pomiary wykonawcze w trakcie realizacji robót oraz oględziny podczas odbioru</w:t>
      </w:r>
    </w:p>
    <w:p w:rsidR="00EF7CE0" w:rsidRDefault="00EF7CE0" w:rsidP="00EF7CE0">
      <w:pPr>
        <w:ind w:left="1080"/>
        <w:jc w:val="both"/>
      </w:pPr>
      <w:r>
        <w:t>- podstawę odbioru stanowią oględziny i protokoły z badań i pomiarów laboratoryjnych, zaakceptowane przez Inwestora, dokonane przez komisję odbioru.</w:t>
      </w:r>
    </w:p>
    <w:p w:rsidR="00EF7CE0" w:rsidRDefault="00EF7CE0" w:rsidP="00EF7CE0">
      <w:pPr>
        <w:ind w:left="1080"/>
        <w:jc w:val="both"/>
      </w:pPr>
    </w:p>
    <w:p w:rsidR="00EF7CE0" w:rsidRDefault="00EF7CE0" w:rsidP="00EF7CE0">
      <w:pPr>
        <w:ind w:left="1080" w:hanging="720"/>
        <w:jc w:val="both"/>
      </w:pPr>
      <w:r>
        <w:t>1.10.3. Roboty do odbioru Wykonawca zgłasza zapisem w dzienniku budowy i jednocześnie przekazuje Inwestorowi kalkulację kosztową w zakresie zgłoszonych robót przy odbiorach częściowych i kompletny operat kalkulacyjny (końcową kalkulację kosztów) przy odbiorze końcowym.</w:t>
      </w:r>
    </w:p>
    <w:p w:rsidR="00EF7CE0" w:rsidRDefault="00EF7CE0" w:rsidP="00EF7CE0">
      <w:pPr>
        <w:ind w:left="1080"/>
        <w:jc w:val="both"/>
      </w:pPr>
      <w:r>
        <w:t>Odbioru końcowego dokonuje komisja powołana przez Inwestora. Ilość i jakość zakończonych robót komisja stwierdza na podstawie operatu kalkulacyjnego oraz badań i pomiarów wymienionych w pkt. 1.10.2. i na ocenie wizualnej.</w:t>
      </w:r>
    </w:p>
    <w:p w:rsidR="00EF7CE0" w:rsidRDefault="00EF7CE0" w:rsidP="00EF7CE0">
      <w:pPr>
        <w:ind w:left="1080"/>
        <w:jc w:val="both"/>
      </w:pPr>
      <w:r>
        <w:t>Komisja stwierdza zgodność wykonanych robót z dokumentacją projektową, z protokołami dotyczącymi wprowadzonych zmian w stosunku do dokumentacji pierwotnej i ze S.T.</w:t>
      </w:r>
    </w:p>
    <w:p w:rsidR="00EF7CE0" w:rsidRDefault="00EF7CE0" w:rsidP="00EF7CE0">
      <w:pPr>
        <w:ind w:left="1080"/>
        <w:jc w:val="both"/>
      </w:pPr>
    </w:p>
    <w:p w:rsidR="00EF7CE0" w:rsidRDefault="00EF7CE0" w:rsidP="00EF7CE0">
      <w:pPr>
        <w:ind w:left="1080"/>
        <w:jc w:val="both"/>
      </w:pPr>
      <w:r>
        <w:t>W przypadku stwierdzenia przez Komisję nieznacznych odstępstw od dokumentacji projektowej i S.T. w granicach tolerancji i nie mających większego wpływu na cechy eksploatacji dokonuje się potrąceń jak za wady trwałe.</w:t>
      </w:r>
    </w:p>
    <w:p w:rsidR="00EF7CE0" w:rsidRDefault="00EF7CE0" w:rsidP="00EF7CE0">
      <w:pPr>
        <w:ind w:left="1080"/>
        <w:jc w:val="both"/>
      </w:pPr>
      <w:r>
        <w:t>Jeśli komisja stwierdzi, że jakość robót znacznie odbiega od wymaganej w dokumentacji projektowej i S.T., to roboty te wyłącza z odbioru.</w:t>
      </w:r>
    </w:p>
    <w:p w:rsidR="00EF7CE0" w:rsidRDefault="00EF7CE0" w:rsidP="00EF7CE0">
      <w:pPr>
        <w:ind w:left="1080"/>
        <w:jc w:val="both"/>
      </w:pPr>
    </w:p>
    <w:p w:rsidR="00EF7CE0" w:rsidRDefault="00EF7CE0" w:rsidP="00EF7CE0">
      <w:pPr>
        <w:ind w:left="1080" w:hanging="720"/>
        <w:jc w:val="both"/>
      </w:pPr>
      <w:r>
        <w:t>1.10.4. Rozliczenie robót następuje na zasadach określonych w Umowie i w harmonogramie rzeczowo – finansowym. Roboty dodatkowe zaakceptowane formalnie w odpowiednich protokołach, rozliczane są na podstawie ilości wykonanych faktycznie robót i ceny jednostkowej określonej dla poszczególnych rodzajów robót w kosztorysie. Cechy obejmują wszystkie czynności konieczne do prawidłowego wykonania robót.</w:t>
      </w:r>
    </w:p>
    <w:p w:rsidR="00EF7CE0" w:rsidRDefault="00EF7CE0" w:rsidP="00EF7CE0">
      <w:pPr>
        <w:ind w:left="1080" w:hanging="720"/>
        <w:jc w:val="both"/>
      </w:pPr>
    </w:p>
    <w:p w:rsidR="00EF7CE0" w:rsidRDefault="00BF524C" w:rsidP="00EF7CE0">
      <w:pPr>
        <w:numPr>
          <w:ilvl w:val="0"/>
          <w:numId w:val="2"/>
        </w:numPr>
        <w:jc w:val="both"/>
        <w:rPr>
          <w:b/>
          <w:u w:val="single"/>
        </w:rPr>
      </w:pPr>
      <w:r>
        <w:rPr>
          <w:b/>
          <w:u w:val="single"/>
        </w:rPr>
        <w:t>ROBOTY ZIEMNE I ROZBIÓRKOWE</w:t>
      </w:r>
    </w:p>
    <w:p w:rsidR="00EF7CE0" w:rsidRDefault="00EF7CE0" w:rsidP="00EF7CE0">
      <w:pPr>
        <w:jc w:val="both"/>
        <w:rPr>
          <w:b/>
          <w:u w:val="single"/>
        </w:rPr>
      </w:pPr>
    </w:p>
    <w:p w:rsidR="00EF7CE0" w:rsidRDefault="00EF7CE0" w:rsidP="00EF7CE0">
      <w:pPr>
        <w:ind w:firstLine="360"/>
        <w:jc w:val="both"/>
        <w:rPr>
          <w:b/>
        </w:rPr>
      </w:pPr>
      <w:r>
        <w:rPr>
          <w:b/>
        </w:rPr>
        <w:t>2.1. Przedmiot</w:t>
      </w:r>
    </w:p>
    <w:p w:rsidR="00EF7CE0" w:rsidRDefault="00EF7CE0" w:rsidP="00EF7CE0">
      <w:pPr>
        <w:ind w:left="1080" w:hanging="720"/>
        <w:jc w:val="both"/>
      </w:pPr>
      <w:r>
        <w:t>2.1.1. Przedmiotem niniejszej specyfikacji są wymagania dotyczące wykonania i odbioru robót związanych z rozbiórką, wyburzeniami i demontaże</w:t>
      </w:r>
      <w:r w:rsidR="001C1F1D">
        <w:t>m elementów</w:t>
      </w:r>
      <w:r>
        <w:t xml:space="preserve"> obiektu</w:t>
      </w:r>
      <w:r w:rsidR="001C1F1D">
        <w:t xml:space="preserve"> oraz robotami ziemnymi</w:t>
      </w:r>
      <w:r>
        <w:t>.</w:t>
      </w:r>
    </w:p>
    <w:p w:rsidR="00EF7CE0" w:rsidRDefault="00EF7CE0" w:rsidP="00EF7CE0">
      <w:pPr>
        <w:ind w:firstLine="360"/>
        <w:jc w:val="both"/>
      </w:pPr>
    </w:p>
    <w:p w:rsidR="00EF7CE0" w:rsidRDefault="00EF7CE0" w:rsidP="00EF7CE0">
      <w:pPr>
        <w:ind w:left="1080" w:hanging="720"/>
        <w:jc w:val="both"/>
      </w:pPr>
      <w:r>
        <w:t>2.1.2. S.T. stanowi pomocniczy dokument przy realizacji i odbiorze robót wymienionych w pkt. 2.1.1.</w:t>
      </w:r>
    </w:p>
    <w:p w:rsidR="00EF7CE0" w:rsidRDefault="00EF7CE0" w:rsidP="00EF7CE0">
      <w:pPr>
        <w:ind w:left="1080" w:hanging="720"/>
        <w:jc w:val="both"/>
      </w:pPr>
    </w:p>
    <w:p w:rsidR="00EF7CE0" w:rsidRDefault="00EF7CE0" w:rsidP="00EF7CE0">
      <w:pPr>
        <w:ind w:left="1080" w:hanging="720"/>
        <w:jc w:val="both"/>
      </w:pPr>
      <w:r>
        <w:t>2.1.3. Zakres robót objętych S.T.:</w:t>
      </w:r>
    </w:p>
    <w:p w:rsidR="001C1F1D" w:rsidRPr="001C1F1D" w:rsidRDefault="001C1F1D" w:rsidP="001C1F1D">
      <w:pPr>
        <w:widowControl w:val="0"/>
        <w:shd w:val="clear" w:color="auto" w:fill="FFFFFF"/>
        <w:tabs>
          <w:tab w:val="left" w:pos="182"/>
        </w:tabs>
        <w:autoSpaceDE w:val="0"/>
        <w:autoSpaceDN w:val="0"/>
        <w:adjustRightInd w:val="0"/>
        <w:spacing w:line="389" w:lineRule="exact"/>
        <w:ind w:left="10"/>
      </w:pPr>
      <w:r>
        <w:t xml:space="preserve">                - </w:t>
      </w:r>
      <w:r w:rsidRPr="001C1F1D">
        <w:t>rozbió</w:t>
      </w:r>
      <w:r>
        <w:t>rki</w:t>
      </w:r>
      <w:r w:rsidRPr="001C1F1D">
        <w:t xml:space="preserve"> istnieją</w:t>
      </w:r>
      <w:r>
        <w:t>cych elementów boiska</w:t>
      </w:r>
      <w:r w:rsidRPr="001C1F1D">
        <w:t xml:space="preserve"> i ogrodzenia,</w:t>
      </w:r>
    </w:p>
    <w:p w:rsidR="001C1F1D" w:rsidRPr="001C1F1D" w:rsidRDefault="001C1F1D" w:rsidP="001C1F1D">
      <w:pPr>
        <w:widowControl w:val="0"/>
        <w:shd w:val="clear" w:color="auto" w:fill="FFFFFF"/>
        <w:tabs>
          <w:tab w:val="left" w:pos="182"/>
        </w:tabs>
        <w:autoSpaceDE w:val="0"/>
        <w:autoSpaceDN w:val="0"/>
        <w:adjustRightInd w:val="0"/>
        <w:spacing w:line="389" w:lineRule="exact"/>
        <w:ind w:left="10"/>
      </w:pPr>
      <w:r>
        <w:t xml:space="preserve">                - </w:t>
      </w:r>
      <w:r w:rsidRPr="001C1F1D">
        <w:t>pomiary przy wykopach,</w:t>
      </w:r>
    </w:p>
    <w:p w:rsidR="001C1F1D" w:rsidRPr="001C1F1D" w:rsidRDefault="001C1F1D" w:rsidP="001C1F1D">
      <w:pPr>
        <w:widowControl w:val="0"/>
        <w:shd w:val="clear" w:color="auto" w:fill="FFFFFF"/>
        <w:tabs>
          <w:tab w:val="left" w:pos="182"/>
        </w:tabs>
        <w:autoSpaceDE w:val="0"/>
        <w:autoSpaceDN w:val="0"/>
        <w:adjustRightInd w:val="0"/>
        <w:spacing w:line="389" w:lineRule="exact"/>
        <w:ind w:left="10"/>
      </w:pPr>
      <w:r>
        <w:t xml:space="preserve">                - </w:t>
      </w:r>
      <w:r w:rsidRPr="001C1F1D">
        <w:t>zdjęcie</w:t>
      </w:r>
      <w:r>
        <w:t xml:space="preserve"> warstwy ziemi urodzajnej</w:t>
      </w:r>
      <w:r w:rsidRPr="001C1F1D">
        <w:t>,</w:t>
      </w:r>
    </w:p>
    <w:p w:rsidR="001C1F1D" w:rsidRPr="001C1F1D" w:rsidRDefault="001C1F1D" w:rsidP="001C1F1D">
      <w:pPr>
        <w:widowControl w:val="0"/>
        <w:shd w:val="clear" w:color="auto" w:fill="FFFFFF"/>
        <w:tabs>
          <w:tab w:val="left" w:pos="182"/>
        </w:tabs>
        <w:autoSpaceDE w:val="0"/>
        <w:autoSpaceDN w:val="0"/>
        <w:adjustRightInd w:val="0"/>
        <w:spacing w:line="389" w:lineRule="exact"/>
        <w:ind w:left="10"/>
      </w:pPr>
      <w:r>
        <w:t xml:space="preserve">                - </w:t>
      </w:r>
      <w:r w:rsidRPr="001C1F1D">
        <w:t>niwelacja terenu,</w:t>
      </w:r>
    </w:p>
    <w:p w:rsidR="001C1F1D" w:rsidRPr="001C1F1D" w:rsidRDefault="001C1F1D" w:rsidP="001C1F1D">
      <w:pPr>
        <w:widowControl w:val="0"/>
        <w:shd w:val="clear" w:color="auto" w:fill="FFFFFF"/>
        <w:tabs>
          <w:tab w:val="left" w:pos="182"/>
        </w:tabs>
        <w:autoSpaceDE w:val="0"/>
        <w:autoSpaceDN w:val="0"/>
        <w:adjustRightInd w:val="0"/>
        <w:spacing w:line="389" w:lineRule="exact"/>
        <w:ind w:left="10"/>
      </w:pPr>
      <w:r>
        <w:lastRenderedPageBreak/>
        <w:t xml:space="preserve">                - </w:t>
      </w:r>
      <w:r w:rsidRPr="001C1F1D">
        <w:t>wykonanie korytowania pod nawierzchnie</w:t>
      </w:r>
    </w:p>
    <w:p w:rsidR="001C1F1D" w:rsidRPr="001C1F1D" w:rsidRDefault="001C1F1D" w:rsidP="001C1F1D">
      <w:pPr>
        <w:widowControl w:val="0"/>
        <w:shd w:val="clear" w:color="auto" w:fill="FFFFFF"/>
        <w:tabs>
          <w:tab w:val="left" w:pos="182"/>
        </w:tabs>
        <w:autoSpaceDE w:val="0"/>
        <w:autoSpaceDN w:val="0"/>
        <w:adjustRightInd w:val="0"/>
        <w:spacing w:before="5" w:line="389" w:lineRule="exact"/>
        <w:ind w:left="10"/>
      </w:pPr>
      <w:r>
        <w:t xml:space="preserve">                - </w:t>
      </w:r>
      <w:r w:rsidRPr="001C1F1D">
        <w:t>wykopy pod ł</w:t>
      </w:r>
      <w:r>
        <w:t xml:space="preserve">awy fundamentowe </w:t>
      </w:r>
      <w:r w:rsidRPr="001C1F1D">
        <w:t xml:space="preserve">obrzeży </w:t>
      </w:r>
      <w:r>
        <w:t>betonowych</w:t>
      </w:r>
      <w:r w:rsidRPr="001C1F1D">
        <w:t>,</w:t>
      </w:r>
    </w:p>
    <w:p w:rsidR="001C1F1D" w:rsidRPr="001C1F1D" w:rsidRDefault="001C1F1D" w:rsidP="001C1F1D">
      <w:pPr>
        <w:widowControl w:val="0"/>
        <w:shd w:val="clear" w:color="auto" w:fill="FFFFFF"/>
        <w:tabs>
          <w:tab w:val="left" w:pos="182"/>
        </w:tabs>
        <w:autoSpaceDE w:val="0"/>
        <w:autoSpaceDN w:val="0"/>
        <w:adjustRightInd w:val="0"/>
        <w:spacing w:line="389" w:lineRule="exact"/>
        <w:ind w:left="10"/>
      </w:pPr>
      <w:r>
        <w:t xml:space="preserve">                - wykopy pod fundamenty ogrodzenia</w:t>
      </w:r>
    </w:p>
    <w:p w:rsidR="001C1F1D" w:rsidRPr="001C1F1D" w:rsidRDefault="001C1F1D" w:rsidP="001C1F1D">
      <w:pPr>
        <w:widowControl w:val="0"/>
        <w:shd w:val="clear" w:color="auto" w:fill="FFFFFF"/>
        <w:tabs>
          <w:tab w:val="left" w:pos="182"/>
        </w:tabs>
        <w:autoSpaceDE w:val="0"/>
        <w:autoSpaceDN w:val="0"/>
        <w:adjustRightInd w:val="0"/>
        <w:spacing w:line="389" w:lineRule="exact"/>
        <w:ind w:left="10"/>
      </w:pPr>
      <w:r>
        <w:t xml:space="preserve">                - </w:t>
      </w:r>
      <w:r w:rsidRPr="001C1F1D">
        <w:t>rozplantowanie ziemi,</w:t>
      </w:r>
    </w:p>
    <w:p w:rsidR="001C1F1D" w:rsidRPr="001C1F1D" w:rsidRDefault="001C1F1D" w:rsidP="001C1F1D">
      <w:pPr>
        <w:shd w:val="clear" w:color="auto" w:fill="FFFFFF"/>
        <w:spacing w:line="389" w:lineRule="exact"/>
        <w:ind w:left="10" w:right="14"/>
        <w:jc w:val="both"/>
      </w:pPr>
      <w:r>
        <w:t xml:space="preserve">      </w:t>
      </w:r>
      <w:r w:rsidRPr="001C1F1D">
        <w:t>oraz wykonanie wszystkich niezbędnych prac związanych z wyżej wymienionymi pracami.</w:t>
      </w:r>
    </w:p>
    <w:p w:rsidR="00EF7CE0" w:rsidRDefault="00EF7CE0" w:rsidP="00EF7CE0">
      <w:pPr>
        <w:ind w:left="1080"/>
        <w:jc w:val="both"/>
      </w:pPr>
    </w:p>
    <w:p w:rsidR="00EF7CE0" w:rsidRDefault="00EF7CE0" w:rsidP="00EF7CE0">
      <w:pPr>
        <w:ind w:left="1080" w:hanging="720"/>
        <w:jc w:val="both"/>
        <w:rPr>
          <w:b/>
        </w:rPr>
      </w:pPr>
      <w:r>
        <w:rPr>
          <w:b/>
        </w:rPr>
        <w:t>2.2. Materiały pochodzące z rozbiórki:</w:t>
      </w:r>
    </w:p>
    <w:p w:rsidR="00EF7CE0" w:rsidRDefault="001C1F1D" w:rsidP="00EF7CE0">
      <w:pPr>
        <w:ind w:left="1080" w:hanging="180"/>
        <w:jc w:val="both"/>
      </w:pPr>
      <w:r>
        <w:t>Gruz betonowy</w:t>
      </w:r>
      <w:r w:rsidR="00EF7CE0">
        <w:t>, elementy metalowe (złom)</w:t>
      </w:r>
    </w:p>
    <w:p w:rsidR="00EF7CE0" w:rsidRDefault="00EF7CE0" w:rsidP="00EF7CE0">
      <w:pPr>
        <w:ind w:left="1080"/>
        <w:jc w:val="both"/>
      </w:pPr>
    </w:p>
    <w:p w:rsidR="00EF7CE0" w:rsidRDefault="00EF7CE0" w:rsidP="00EF7CE0">
      <w:pPr>
        <w:ind w:left="1080" w:hanging="720"/>
        <w:jc w:val="both"/>
        <w:rPr>
          <w:b/>
        </w:rPr>
      </w:pPr>
      <w:r>
        <w:rPr>
          <w:b/>
        </w:rPr>
        <w:t>2.3. Sprzęt:</w:t>
      </w:r>
    </w:p>
    <w:p w:rsidR="001C1F1D" w:rsidRPr="001C1F1D" w:rsidRDefault="001C1F1D" w:rsidP="001C1F1D">
      <w:pPr>
        <w:widowControl w:val="0"/>
        <w:shd w:val="clear" w:color="auto" w:fill="FFFFFF"/>
        <w:tabs>
          <w:tab w:val="left" w:pos="173"/>
        </w:tabs>
        <w:autoSpaceDE w:val="0"/>
        <w:autoSpaceDN w:val="0"/>
        <w:adjustRightInd w:val="0"/>
        <w:spacing w:before="5" w:line="370" w:lineRule="exact"/>
        <w:ind w:left="10"/>
      </w:pPr>
      <w:r w:rsidRPr="001C1F1D">
        <w:t xml:space="preserve">              Taczki, łomy, kilofy, łopaty, młoty pneumatyczne, </w:t>
      </w:r>
      <w:r>
        <w:t>koparka</w:t>
      </w:r>
      <w:r w:rsidRPr="001C1F1D">
        <w:t xml:space="preserve">, </w:t>
      </w:r>
      <w:r>
        <w:t xml:space="preserve">spychacz, </w:t>
      </w:r>
      <w:r w:rsidRPr="001C1F1D">
        <w:t>ładowarka</w:t>
      </w:r>
      <w:r>
        <w:t>,</w:t>
      </w:r>
    </w:p>
    <w:p w:rsidR="001C1F1D" w:rsidRPr="001C1F1D" w:rsidRDefault="001C1F1D" w:rsidP="001C1F1D">
      <w:pPr>
        <w:widowControl w:val="0"/>
        <w:shd w:val="clear" w:color="auto" w:fill="FFFFFF"/>
        <w:tabs>
          <w:tab w:val="left" w:pos="173"/>
        </w:tabs>
        <w:autoSpaceDE w:val="0"/>
        <w:autoSpaceDN w:val="0"/>
        <w:adjustRightInd w:val="0"/>
        <w:spacing w:before="5" w:line="370" w:lineRule="exact"/>
        <w:ind w:left="10"/>
      </w:pPr>
      <w:r>
        <w:t xml:space="preserve">               </w:t>
      </w:r>
      <w:r w:rsidRPr="001C1F1D">
        <w:t>równiarki lub spycharki uniwersalne;</w:t>
      </w:r>
      <w:r>
        <w:t xml:space="preserve"> </w:t>
      </w:r>
      <w:r w:rsidRPr="001C1F1D">
        <w:t>walce statyczne, wibracyjne lub pł</w:t>
      </w:r>
      <w:r>
        <w:t xml:space="preserve">yty </w:t>
      </w:r>
      <w:r>
        <w:br/>
        <w:t xml:space="preserve">               </w:t>
      </w:r>
      <w:r w:rsidRPr="001C1F1D">
        <w:t>wibracyjne;</w:t>
      </w:r>
    </w:p>
    <w:p w:rsidR="00EF7CE0" w:rsidRDefault="00EF7CE0" w:rsidP="00EF7CE0">
      <w:pPr>
        <w:ind w:left="1080" w:hanging="180"/>
        <w:jc w:val="both"/>
      </w:pPr>
    </w:p>
    <w:p w:rsidR="00EF7CE0" w:rsidRDefault="00EF7CE0" w:rsidP="00EF7CE0">
      <w:pPr>
        <w:ind w:left="1080" w:hanging="720"/>
        <w:jc w:val="both"/>
        <w:rPr>
          <w:b/>
        </w:rPr>
      </w:pPr>
      <w:r>
        <w:rPr>
          <w:b/>
        </w:rPr>
        <w:t>2.4. Transport:</w:t>
      </w:r>
    </w:p>
    <w:p w:rsidR="00EF7CE0" w:rsidRDefault="00EF7CE0" w:rsidP="00EF7CE0">
      <w:pPr>
        <w:ind w:left="900"/>
        <w:jc w:val="both"/>
      </w:pPr>
      <w:r>
        <w:t>Samochód w</w:t>
      </w:r>
      <w:r w:rsidR="001C1F1D">
        <w:t>ywrotka. Odwiezienie złomu</w:t>
      </w:r>
      <w:r>
        <w:t xml:space="preserve"> i gruzu na odpowiednie składowiska.</w:t>
      </w:r>
    </w:p>
    <w:p w:rsidR="00EF7CE0" w:rsidRDefault="00EF7CE0" w:rsidP="00EF7CE0">
      <w:pPr>
        <w:ind w:left="900"/>
        <w:jc w:val="both"/>
      </w:pPr>
    </w:p>
    <w:p w:rsidR="00EF7CE0" w:rsidRDefault="00EF7CE0" w:rsidP="00EF7CE0">
      <w:pPr>
        <w:ind w:left="900" w:hanging="540"/>
        <w:jc w:val="both"/>
        <w:rPr>
          <w:b/>
        </w:rPr>
      </w:pPr>
      <w:r>
        <w:rPr>
          <w:b/>
        </w:rPr>
        <w:t>2.5. Wykonanie robót</w:t>
      </w:r>
    </w:p>
    <w:p w:rsidR="00EF7CE0" w:rsidRDefault="001C1F1D" w:rsidP="00EF7CE0">
      <w:pPr>
        <w:ind w:left="900"/>
        <w:jc w:val="both"/>
      </w:pPr>
      <w:r>
        <w:t xml:space="preserve">a. </w:t>
      </w:r>
      <w:r w:rsidR="00EF7CE0">
        <w:t>po zakończeniu demontażu elementy zdemontowane należy usunąć na bok i załadować na środki transportu przy pomocy lejów zsypowych i dźwigu</w:t>
      </w:r>
    </w:p>
    <w:p w:rsidR="00EF7CE0" w:rsidRDefault="00EF7CE0" w:rsidP="00EF7CE0">
      <w:pPr>
        <w:ind w:left="1440"/>
        <w:jc w:val="both"/>
      </w:pPr>
      <w:r>
        <w:t>- ręczny załadunek gruzu na samochód i wywóz na odpowiednie składowisko</w:t>
      </w:r>
    </w:p>
    <w:p w:rsidR="00EF7CE0" w:rsidRDefault="00EF7CE0" w:rsidP="00EF7CE0">
      <w:pPr>
        <w:ind w:left="1440"/>
        <w:jc w:val="both"/>
      </w:pPr>
      <w:r>
        <w:t>- ręczny załadunek złomu na samochód i wywóz na złomowisko</w:t>
      </w:r>
    </w:p>
    <w:p w:rsidR="00336A9A" w:rsidRPr="001C1F1D" w:rsidRDefault="001C1F1D" w:rsidP="00336A9A">
      <w:pPr>
        <w:widowControl w:val="0"/>
        <w:shd w:val="clear" w:color="auto" w:fill="FFFFFF"/>
        <w:tabs>
          <w:tab w:val="left" w:pos="682"/>
        </w:tabs>
        <w:autoSpaceDE w:val="0"/>
        <w:autoSpaceDN w:val="0"/>
        <w:adjustRightInd w:val="0"/>
        <w:spacing w:line="370" w:lineRule="exact"/>
        <w:ind w:right="43"/>
        <w:jc w:val="both"/>
      </w:pPr>
      <w:r w:rsidRPr="001C1F1D">
        <w:t xml:space="preserve">               b. prace przygotowawcze:</w:t>
      </w:r>
      <w:r w:rsidR="00336A9A">
        <w:t xml:space="preserve"> </w:t>
      </w:r>
      <w:r w:rsidR="00336A9A" w:rsidRPr="001C1F1D">
        <w:t xml:space="preserve">oczyszczenie teren z </w:t>
      </w:r>
      <w:r w:rsidR="00336A9A">
        <w:t>gruzu, kamieni i innych odpadów</w:t>
      </w:r>
      <w:r w:rsidR="00336A9A" w:rsidRPr="001C1F1D">
        <w:t>,</w:t>
      </w:r>
    </w:p>
    <w:p w:rsidR="00F751BB" w:rsidRDefault="00336A9A" w:rsidP="00336A9A">
      <w:pPr>
        <w:widowControl w:val="0"/>
        <w:shd w:val="clear" w:color="auto" w:fill="FFFFFF"/>
        <w:tabs>
          <w:tab w:val="left" w:pos="682"/>
        </w:tabs>
        <w:autoSpaceDE w:val="0"/>
        <w:autoSpaceDN w:val="0"/>
        <w:adjustRightInd w:val="0"/>
        <w:spacing w:line="370" w:lineRule="exact"/>
        <w:ind w:left="682" w:right="43"/>
        <w:jc w:val="both"/>
      </w:pPr>
      <w:r>
        <w:t xml:space="preserve">        </w:t>
      </w:r>
      <w:r w:rsidRPr="001C1F1D">
        <w:t>wykonanie ws</w:t>
      </w:r>
      <w:r>
        <w:t xml:space="preserve">zelkich prac rozbiórkowych, przeniesienie i przełożenie poza obszar  </w:t>
      </w:r>
      <w:r>
        <w:br/>
        <w:t xml:space="preserve">        budowy</w:t>
      </w:r>
      <w:r w:rsidRPr="001C1F1D">
        <w:t xml:space="preserve"> urządzeń po</w:t>
      </w:r>
      <w:r>
        <w:t>dziemnych</w:t>
      </w:r>
      <w:r w:rsidRPr="001C1F1D">
        <w:t>, k</w:t>
      </w:r>
      <w:r>
        <w:t>olidujących z</w:t>
      </w:r>
      <w:r w:rsidRPr="001C1F1D">
        <w:t xml:space="preserve"> wykonywaniu robót ziemnych </w:t>
      </w:r>
      <w:r>
        <w:t>(</w:t>
      </w:r>
      <w:r w:rsidRPr="001C1F1D">
        <w:t xml:space="preserve">w </w:t>
      </w:r>
      <w:r>
        <w:br/>
        <w:t xml:space="preserve">        uzgodnieniu z</w:t>
      </w:r>
      <w:r w:rsidRPr="001C1F1D">
        <w:t xml:space="preserve"> właścicielami, do których te urządzenia należą</w:t>
      </w:r>
      <w:r>
        <w:t>)</w:t>
      </w:r>
      <w:r w:rsidRPr="001C1F1D">
        <w:t>.</w:t>
      </w:r>
    </w:p>
    <w:p w:rsidR="00336A9A" w:rsidRDefault="00F751BB" w:rsidP="00F751BB">
      <w:pPr>
        <w:shd w:val="clear" w:color="auto" w:fill="FFFFFF"/>
        <w:tabs>
          <w:tab w:val="left" w:pos="408"/>
        </w:tabs>
        <w:spacing w:line="370" w:lineRule="exact"/>
        <w:ind w:left="10" w:right="29"/>
        <w:jc w:val="both"/>
      </w:pPr>
      <w:r w:rsidRPr="00F751BB">
        <w:t xml:space="preserve">              c. wykonanie urządzeń odwadniających</w:t>
      </w:r>
      <w:r>
        <w:t>, zabezpieczających</w:t>
      </w:r>
      <w:r w:rsidRPr="00F751BB">
        <w:t xml:space="preserve"> wykopy przed wodami </w:t>
      </w:r>
      <w:r>
        <w:br/>
        <w:t xml:space="preserve">                   opadowymi, </w:t>
      </w:r>
      <w:r w:rsidRPr="00F751BB">
        <w:t>powierzchniowymi i gruntowymi. Roboty ziemne w wy</w:t>
      </w:r>
      <w:r>
        <w:t xml:space="preserve">kopach należy </w:t>
      </w:r>
      <w:r>
        <w:br/>
        <w:t xml:space="preserve">                   wykonywać w</w:t>
      </w:r>
      <w:r w:rsidRPr="00F751BB">
        <w:t xml:space="preserve"> kolejnośc</w:t>
      </w:r>
      <w:r>
        <w:t>i, umożliwiającej</w:t>
      </w:r>
      <w:r w:rsidRPr="00F751BB">
        <w:t xml:space="preserve"> łatwe odprowadzenie wód opadowych i </w:t>
      </w:r>
      <w:r>
        <w:br/>
        <w:t xml:space="preserve">                   gruntowych. </w:t>
      </w:r>
    </w:p>
    <w:p w:rsidR="00F751BB" w:rsidRPr="00F751BB" w:rsidRDefault="00F751BB" w:rsidP="00F751BB">
      <w:pPr>
        <w:shd w:val="clear" w:color="auto" w:fill="FFFFFF"/>
        <w:tabs>
          <w:tab w:val="left" w:pos="408"/>
        </w:tabs>
        <w:spacing w:line="370" w:lineRule="exact"/>
        <w:ind w:right="29"/>
        <w:jc w:val="both"/>
      </w:pPr>
      <w:r w:rsidRPr="00F751BB">
        <w:t xml:space="preserve">               d. </w:t>
      </w:r>
      <w:r>
        <w:t xml:space="preserve"> </w:t>
      </w:r>
      <w:r w:rsidRPr="00F751BB">
        <w:t>wykonanie wykopów</w:t>
      </w:r>
      <w:r w:rsidR="00AA2FC5">
        <w:t xml:space="preserve"> - </w:t>
      </w:r>
      <w:r w:rsidRPr="00F751BB">
        <w:t xml:space="preserve">należy sprawdzić zgodność rzędnych terenu z danymi </w:t>
      </w:r>
      <w:r w:rsidR="00AA2FC5">
        <w:br/>
        <w:t xml:space="preserve">                    </w:t>
      </w:r>
      <w:r w:rsidRPr="00F751BB">
        <w:t xml:space="preserve">podanymi </w:t>
      </w:r>
      <w:r w:rsidR="00AA2FC5">
        <w:t>w projekcie oraz</w:t>
      </w:r>
      <w:r w:rsidRPr="00F751BB">
        <w:t xml:space="preserve"> kontrol</w:t>
      </w:r>
      <w:r w:rsidR="00AA2FC5">
        <w:t>ować warunki gruntowe</w:t>
      </w:r>
      <w:r w:rsidRPr="00F751BB">
        <w:t>.</w:t>
      </w:r>
    </w:p>
    <w:p w:rsidR="001C1F1D" w:rsidRDefault="00AA2FC5" w:rsidP="00AA2FC5">
      <w:pPr>
        <w:shd w:val="clear" w:color="auto" w:fill="FFFFFF"/>
        <w:spacing w:before="5" w:line="370" w:lineRule="exact"/>
        <w:ind w:left="14"/>
      </w:pPr>
      <w:r w:rsidRPr="00AA2FC5">
        <w:t xml:space="preserve">               e.   zasypywanie  wykopów - </w:t>
      </w:r>
      <w:r>
        <w:t>u</w:t>
      </w:r>
      <w:r w:rsidRPr="00AA2FC5">
        <w:t>kładanie i zagęszczanie gruntó</w:t>
      </w:r>
      <w:r>
        <w:t>w</w:t>
      </w:r>
      <w:r w:rsidRPr="00AA2FC5">
        <w:t xml:space="preserve"> warstwami o </w:t>
      </w:r>
      <w:r>
        <w:br/>
        <w:t xml:space="preserve">                     </w:t>
      </w:r>
      <w:r w:rsidRPr="00AA2FC5">
        <w:t>grubości 0,2 m</w:t>
      </w:r>
      <w:r>
        <w:t>; w</w:t>
      </w:r>
      <w:r w:rsidRPr="00AA2FC5">
        <w:t>skaźnik zagęszczenia gruntu</w:t>
      </w:r>
      <w:r>
        <w:t xml:space="preserve"> wg dokumentacji projektowej</w:t>
      </w:r>
    </w:p>
    <w:p w:rsidR="00EF7CE0" w:rsidRDefault="00EF7CE0" w:rsidP="00EF7CE0">
      <w:pPr>
        <w:ind w:left="900"/>
        <w:jc w:val="both"/>
      </w:pPr>
    </w:p>
    <w:p w:rsidR="00EF7CE0" w:rsidRDefault="00EF7CE0" w:rsidP="00EF7CE0">
      <w:pPr>
        <w:ind w:left="900" w:hanging="540"/>
        <w:jc w:val="both"/>
        <w:rPr>
          <w:b/>
        </w:rPr>
      </w:pPr>
      <w:r>
        <w:rPr>
          <w:b/>
        </w:rPr>
        <w:t>2.6. Kontrola jakości robót</w:t>
      </w:r>
    </w:p>
    <w:p w:rsidR="00C832F0" w:rsidRPr="00C832F0" w:rsidRDefault="00EF7CE0" w:rsidP="00C832F0">
      <w:pPr>
        <w:ind w:left="900"/>
        <w:jc w:val="both"/>
        <w:sectPr w:rsidR="00C832F0" w:rsidRPr="00C832F0">
          <w:pgSz w:w="11909" w:h="16834"/>
          <w:pgMar w:top="1440" w:right="1015" w:bottom="720" w:left="1390" w:header="708" w:footer="708" w:gutter="0"/>
          <w:cols w:space="60"/>
          <w:noEndnote/>
        </w:sectPr>
      </w:pPr>
      <w:r>
        <w:t>- polega na sprawdzeniu kompletności dokonanej rozbiórki</w:t>
      </w:r>
      <w:r w:rsidR="00AA2FC5">
        <w:t xml:space="preserve"> i demontaży</w:t>
      </w:r>
      <w:r w:rsidR="00C832F0">
        <w:t xml:space="preserve">; </w:t>
      </w:r>
      <w:r w:rsidR="00C832F0" w:rsidRPr="00C832F0">
        <w:t xml:space="preserve">wizualnej ocenie </w:t>
      </w:r>
      <w:r w:rsidR="00C832F0">
        <w:br/>
        <w:t xml:space="preserve">  </w:t>
      </w:r>
      <w:r w:rsidR="00C832F0" w:rsidRPr="00C832F0">
        <w:t>wykonania robót</w:t>
      </w:r>
      <w:r w:rsidR="00C832F0">
        <w:t xml:space="preserve"> ziemnych; sprawdzeniu</w:t>
      </w:r>
      <w:r w:rsidR="00C832F0" w:rsidRPr="00C832F0">
        <w:t xml:space="preserve"> zgodno</w:t>
      </w:r>
      <w:r w:rsidR="00C832F0">
        <w:t>ści</w:t>
      </w:r>
      <w:r w:rsidR="00C832F0" w:rsidRPr="00C832F0">
        <w:t xml:space="preserve"> wykonania robót z dokumentacją</w:t>
      </w:r>
    </w:p>
    <w:p w:rsidR="00EF7CE0" w:rsidRDefault="00EF7CE0" w:rsidP="00C832F0">
      <w:pPr>
        <w:jc w:val="both"/>
      </w:pPr>
    </w:p>
    <w:p w:rsidR="00EF7CE0" w:rsidRDefault="00EF7CE0" w:rsidP="00EF7CE0">
      <w:pPr>
        <w:ind w:left="900" w:hanging="540"/>
        <w:jc w:val="both"/>
      </w:pPr>
      <w:r>
        <w:rPr>
          <w:b/>
        </w:rPr>
        <w:t>2.7. Jednostką obmiaru</w:t>
      </w:r>
      <w:r w:rsidR="00AA2FC5">
        <w:t xml:space="preserve"> jest (</w:t>
      </w:r>
      <w:proofErr w:type="spellStart"/>
      <w:r w:rsidR="00AA2FC5">
        <w:t>mb</w:t>
      </w:r>
      <w:proofErr w:type="spellEnd"/>
      <w:r w:rsidR="00AA2FC5">
        <w:t>) i (m2)</w:t>
      </w:r>
    </w:p>
    <w:p w:rsidR="00EF7CE0" w:rsidRDefault="00EF7CE0" w:rsidP="00EF7CE0">
      <w:pPr>
        <w:ind w:left="900" w:hanging="540"/>
        <w:jc w:val="both"/>
      </w:pPr>
    </w:p>
    <w:p w:rsidR="00EF7CE0" w:rsidRDefault="00EF7CE0" w:rsidP="00EF7CE0">
      <w:pPr>
        <w:ind w:left="900" w:hanging="540"/>
        <w:jc w:val="both"/>
      </w:pPr>
      <w:r>
        <w:rPr>
          <w:b/>
        </w:rPr>
        <w:t>2.8. Roboty odbiera</w:t>
      </w:r>
      <w:r>
        <w:t xml:space="preserve"> Inspektor na podstawie zapisu w dzienniku budowy</w:t>
      </w:r>
    </w:p>
    <w:p w:rsidR="00EF7CE0" w:rsidRDefault="00EF7CE0" w:rsidP="00EF7CE0">
      <w:pPr>
        <w:ind w:left="900" w:hanging="540"/>
        <w:jc w:val="both"/>
      </w:pPr>
    </w:p>
    <w:p w:rsidR="00EF7CE0" w:rsidRDefault="00EF7CE0" w:rsidP="00EF7CE0">
      <w:pPr>
        <w:ind w:left="900" w:hanging="540"/>
        <w:jc w:val="both"/>
      </w:pPr>
      <w:r>
        <w:rPr>
          <w:b/>
        </w:rPr>
        <w:t xml:space="preserve">2.9. Podstawa płatności </w:t>
      </w:r>
      <w:r>
        <w:t xml:space="preserve">– </w:t>
      </w:r>
      <w:proofErr w:type="spellStart"/>
      <w:r>
        <w:t>mb</w:t>
      </w:r>
      <w:proofErr w:type="spellEnd"/>
      <w:r w:rsidR="00AA2FC5">
        <w:t>, m2</w:t>
      </w:r>
      <w:r>
        <w:t xml:space="preserve"> i sztuki, po odbiorze robót.</w:t>
      </w:r>
    </w:p>
    <w:p w:rsidR="00EF7CE0" w:rsidRDefault="00EF7CE0" w:rsidP="00EF7CE0">
      <w:pPr>
        <w:ind w:left="900" w:hanging="540"/>
        <w:jc w:val="both"/>
      </w:pPr>
    </w:p>
    <w:p w:rsidR="00EF7CE0" w:rsidRDefault="00EF7CE0" w:rsidP="00EF7CE0">
      <w:pPr>
        <w:ind w:left="900" w:hanging="540"/>
        <w:jc w:val="both"/>
        <w:rPr>
          <w:b/>
        </w:rPr>
      </w:pPr>
      <w:r>
        <w:rPr>
          <w:b/>
        </w:rPr>
        <w:t>2.10. Przepisy związane</w:t>
      </w:r>
    </w:p>
    <w:p w:rsidR="00EF7CE0" w:rsidRDefault="00EF7CE0" w:rsidP="00EF7CE0">
      <w:pPr>
        <w:ind w:left="900"/>
        <w:jc w:val="both"/>
      </w:pPr>
      <w:r>
        <w:t>Szczegółowe zapisy z zakresu warunków BHP przy robotach rozbiórkowych</w:t>
      </w:r>
      <w:r w:rsidR="00AA2FC5">
        <w:t xml:space="preserve"> i ziemnych</w:t>
      </w:r>
      <w:r>
        <w:t>. Aktualne przepisy i normy.</w:t>
      </w:r>
    </w:p>
    <w:p w:rsidR="00EF7CE0" w:rsidRDefault="00EF7CE0" w:rsidP="00EF7CE0">
      <w:pPr>
        <w:ind w:left="900"/>
        <w:jc w:val="both"/>
      </w:pPr>
    </w:p>
    <w:p w:rsidR="00EF7CE0" w:rsidRDefault="00C832F0" w:rsidP="00EF7CE0">
      <w:pPr>
        <w:numPr>
          <w:ilvl w:val="0"/>
          <w:numId w:val="2"/>
        </w:numPr>
        <w:jc w:val="both"/>
        <w:rPr>
          <w:b/>
          <w:u w:val="single"/>
        </w:rPr>
      </w:pPr>
      <w:r>
        <w:rPr>
          <w:b/>
          <w:u w:val="single"/>
        </w:rPr>
        <w:t>ROBOTY W ZAKRESIE OBIEKTÓW SPORTOWYCH</w:t>
      </w:r>
      <w:r w:rsidR="00EF7CE0">
        <w:rPr>
          <w:b/>
          <w:u w:val="single"/>
        </w:rPr>
        <w:t xml:space="preserve"> </w:t>
      </w:r>
    </w:p>
    <w:p w:rsidR="00EF7CE0" w:rsidRDefault="00EF7CE0" w:rsidP="00EF7CE0">
      <w:pPr>
        <w:jc w:val="both"/>
        <w:rPr>
          <w:b/>
          <w:u w:val="single"/>
        </w:rPr>
      </w:pPr>
    </w:p>
    <w:p w:rsidR="00EF7CE0" w:rsidRDefault="00EF7CE0" w:rsidP="00EF7CE0">
      <w:pPr>
        <w:ind w:firstLine="360"/>
        <w:jc w:val="both"/>
        <w:rPr>
          <w:b/>
        </w:rPr>
      </w:pPr>
      <w:r>
        <w:rPr>
          <w:b/>
        </w:rPr>
        <w:t>3.1. Przedmiot S.T.</w:t>
      </w:r>
    </w:p>
    <w:p w:rsidR="00EF7CE0" w:rsidRDefault="00EF7CE0" w:rsidP="00EF7CE0">
      <w:pPr>
        <w:ind w:left="1080" w:hanging="720"/>
        <w:jc w:val="both"/>
      </w:pPr>
      <w:r>
        <w:t>3.1.1. Wymagania dotyczące wykonania i odbioru robót zw</w:t>
      </w:r>
      <w:r w:rsidR="00C832F0">
        <w:t>iązanych z robotami budowlanymi obiektów sportowych</w:t>
      </w:r>
      <w:r>
        <w:t xml:space="preserve"> .</w:t>
      </w:r>
    </w:p>
    <w:p w:rsidR="00EF7CE0" w:rsidRDefault="00EF7CE0" w:rsidP="00EF7CE0">
      <w:pPr>
        <w:ind w:firstLine="360"/>
        <w:jc w:val="both"/>
      </w:pPr>
    </w:p>
    <w:p w:rsidR="00EF7CE0" w:rsidRDefault="00EF7CE0" w:rsidP="00EF7CE0">
      <w:pPr>
        <w:ind w:left="1080" w:hanging="720"/>
        <w:jc w:val="both"/>
      </w:pPr>
      <w:r>
        <w:t>3.1.2. S.T. jest dokumentem pomocniczym przy realizacji i odbiorze robót wymienionych w pkt. 3.1.1.</w:t>
      </w:r>
    </w:p>
    <w:p w:rsidR="00EF7CE0" w:rsidRDefault="00EF7CE0" w:rsidP="00EF7CE0">
      <w:pPr>
        <w:ind w:left="1080" w:hanging="720"/>
        <w:jc w:val="both"/>
      </w:pPr>
    </w:p>
    <w:p w:rsidR="00EF7CE0" w:rsidRDefault="00EF7CE0" w:rsidP="00EF7CE0">
      <w:pPr>
        <w:ind w:left="1080" w:hanging="720"/>
        <w:jc w:val="both"/>
      </w:pPr>
      <w:r>
        <w:t>3.1.3. Zakres robót objętych S.T.</w:t>
      </w:r>
    </w:p>
    <w:p w:rsidR="009C3696" w:rsidRDefault="009C3696" w:rsidP="00EF7CE0">
      <w:pPr>
        <w:ind w:left="1080" w:hanging="720"/>
        <w:jc w:val="both"/>
      </w:pPr>
      <w:r w:rsidRPr="009C3696">
        <w:t xml:space="preserve">           - boisko sportowe do piłki nożnej, </w:t>
      </w:r>
    </w:p>
    <w:p w:rsidR="009C3696" w:rsidRDefault="009C3696" w:rsidP="00EF7CE0">
      <w:pPr>
        <w:ind w:left="1080" w:hanging="720"/>
        <w:jc w:val="both"/>
      </w:pPr>
      <w:r>
        <w:t xml:space="preserve">           - bieżnia</w:t>
      </w:r>
      <w:r w:rsidRPr="009C3696">
        <w:t xml:space="preserve"> ze  skocznią do skoku w dal, </w:t>
      </w:r>
    </w:p>
    <w:p w:rsidR="009C3696" w:rsidRDefault="009C3696" w:rsidP="00EF7CE0">
      <w:pPr>
        <w:ind w:left="1080" w:hanging="720"/>
        <w:jc w:val="both"/>
      </w:pPr>
      <w:r>
        <w:t xml:space="preserve">           - kort tenisowy</w:t>
      </w:r>
      <w:r w:rsidRPr="009C3696">
        <w:t xml:space="preserve">, </w:t>
      </w:r>
    </w:p>
    <w:p w:rsidR="009C3696" w:rsidRDefault="009C3696" w:rsidP="00EF7CE0">
      <w:pPr>
        <w:ind w:left="1080" w:hanging="720"/>
        <w:jc w:val="both"/>
      </w:pPr>
      <w:r>
        <w:t xml:space="preserve">           - boisko do siatkówki plażowej</w:t>
      </w:r>
    </w:p>
    <w:p w:rsidR="009C3696" w:rsidRDefault="009C3696" w:rsidP="00EF7CE0">
      <w:pPr>
        <w:ind w:left="1080" w:hanging="720"/>
        <w:jc w:val="both"/>
      </w:pPr>
      <w:r>
        <w:t xml:space="preserve">           - pole</w:t>
      </w:r>
      <w:r w:rsidRPr="009C3696">
        <w:t xml:space="preserve"> rzutów do pchnięcia kulą </w:t>
      </w:r>
    </w:p>
    <w:p w:rsidR="009C3696" w:rsidRDefault="009C3696" w:rsidP="00EF7CE0">
      <w:pPr>
        <w:ind w:left="1080"/>
        <w:jc w:val="both"/>
      </w:pPr>
    </w:p>
    <w:p w:rsidR="00EF7CE0" w:rsidRDefault="00EF7CE0" w:rsidP="00EF7CE0">
      <w:pPr>
        <w:ind w:left="1080" w:hanging="720"/>
        <w:jc w:val="both"/>
        <w:rPr>
          <w:b/>
        </w:rPr>
      </w:pPr>
      <w:r>
        <w:rPr>
          <w:b/>
        </w:rPr>
        <w:t>3.2. Materiały</w:t>
      </w:r>
    </w:p>
    <w:p w:rsidR="00EF7CE0" w:rsidRPr="00036878" w:rsidRDefault="00036878" w:rsidP="00EF7CE0">
      <w:pPr>
        <w:ind w:left="1080" w:hanging="180"/>
        <w:jc w:val="both"/>
      </w:pPr>
      <w:r w:rsidRPr="00036878">
        <w:t>Ogólne wymagania dotyczące materiałów, ich pozyskiwania i skł</w:t>
      </w:r>
      <w:r>
        <w:t xml:space="preserve">adowania podano w </w:t>
      </w:r>
      <w:r w:rsidRPr="00036878">
        <w:t>ST „Wymagania ogólne"</w:t>
      </w:r>
    </w:p>
    <w:p w:rsidR="00036878" w:rsidRDefault="00036878" w:rsidP="00EF7CE0">
      <w:pPr>
        <w:ind w:left="1080" w:hanging="180"/>
        <w:jc w:val="both"/>
      </w:pPr>
    </w:p>
    <w:p w:rsidR="00EF7CE0" w:rsidRDefault="00EF7CE0" w:rsidP="00EF7CE0">
      <w:pPr>
        <w:ind w:left="1080" w:hanging="720"/>
        <w:jc w:val="both"/>
        <w:rPr>
          <w:b/>
        </w:rPr>
      </w:pPr>
      <w:r>
        <w:rPr>
          <w:b/>
        </w:rPr>
        <w:t>3.3. Sprzęt</w:t>
      </w:r>
    </w:p>
    <w:p w:rsidR="00036878" w:rsidRPr="00036878" w:rsidRDefault="00036878" w:rsidP="00036878">
      <w:pPr>
        <w:widowControl w:val="0"/>
        <w:shd w:val="clear" w:color="auto" w:fill="FFFFFF"/>
        <w:tabs>
          <w:tab w:val="left" w:pos="168"/>
        </w:tabs>
        <w:autoSpaceDE w:val="0"/>
        <w:autoSpaceDN w:val="0"/>
        <w:adjustRightInd w:val="0"/>
        <w:spacing w:line="370" w:lineRule="exact"/>
      </w:pPr>
      <w:r>
        <w:t xml:space="preserve">              </w:t>
      </w:r>
      <w:r w:rsidRPr="00036878">
        <w:t xml:space="preserve">Łopaty, taczki, </w:t>
      </w:r>
      <w:r>
        <w:t>spychacz</w:t>
      </w:r>
      <w:r w:rsidRPr="00036878">
        <w:t xml:space="preserve"> gąsienicowy, walec wibracyjny samojezdny, koparka </w:t>
      </w:r>
      <w:r>
        <w:t xml:space="preserve"> </w:t>
      </w:r>
      <w:r>
        <w:br/>
        <w:t xml:space="preserve">              </w:t>
      </w:r>
      <w:r w:rsidRPr="00036878">
        <w:t>samojezdna,</w:t>
      </w:r>
      <w:r>
        <w:t xml:space="preserve"> </w:t>
      </w:r>
      <w:r w:rsidRPr="00036878">
        <w:t>wibrator powierzchniowy elektryczny,</w:t>
      </w:r>
      <w:r>
        <w:t xml:space="preserve"> </w:t>
      </w:r>
      <w:r w:rsidRPr="00036878">
        <w:t>walec statyczny samojezdny,</w:t>
      </w:r>
      <w:r>
        <w:t xml:space="preserve"> </w:t>
      </w:r>
      <w:r w:rsidRPr="00036878">
        <w:t xml:space="preserve">piła do </w:t>
      </w:r>
      <w:r>
        <w:br/>
        <w:t xml:space="preserve">              </w:t>
      </w:r>
      <w:r w:rsidRPr="00036878">
        <w:t>cięcia kostki,</w:t>
      </w:r>
      <w:r>
        <w:t xml:space="preserve"> </w:t>
      </w:r>
      <w:proofErr w:type="spellStart"/>
      <w:r>
        <w:t>przesiewarka</w:t>
      </w:r>
      <w:proofErr w:type="spellEnd"/>
      <w:r w:rsidRPr="00036878">
        <w:t>,</w:t>
      </w:r>
      <w:r>
        <w:t xml:space="preserve"> </w:t>
      </w:r>
      <w:r w:rsidRPr="00036878">
        <w:t>ró</w:t>
      </w:r>
      <w:r>
        <w:t>wniar</w:t>
      </w:r>
      <w:r w:rsidRPr="00036878">
        <w:t>k</w:t>
      </w:r>
      <w:r>
        <w:t>a</w:t>
      </w:r>
      <w:r w:rsidRPr="00036878">
        <w:t>,</w:t>
      </w:r>
      <w:r>
        <w:t xml:space="preserve"> </w:t>
      </w:r>
      <w:r w:rsidRPr="00036878">
        <w:t>wal</w:t>
      </w:r>
      <w:r>
        <w:t>e</w:t>
      </w:r>
      <w:r w:rsidRPr="00036878">
        <w:t>c</w:t>
      </w:r>
      <w:r>
        <w:t xml:space="preserve"> statyczny</w:t>
      </w:r>
      <w:r w:rsidRPr="00036878">
        <w:t>, ubijak</w:t>
      </w:r>
      <w:r>
        <w:t xml:space="preserve">i mechaniczne, siewnik; </w:t>
      </w:r>
      <w:r>
        <w:br/>
        <w:t xml:space="preserve">              </w:t>
      </w:r>
      <w:r w:rsidRPr="00036878">
        <w:t>wał gładki do pielęgnacji trawników</w:t>
      </w:r>
    </w:p>
    <w:p w:rsidR="00036878" w:rsidRDefault="00036878" w:rsidP="00036878">
      <w:pPr>
        <w:ind w:left="1080" w:hanging="720"/>
        <w:jc w:val="both"/>
        <w:rPr>
          <w:b/>
        </w:rPr>
      </w:pPr>
    </w:p>
    <w:p w:rsidR="00036878" w:rsidRDefault="00036878" w:rsidP="00036878">
      <w:pPr>
        <w:ind w:left="1080" w:hanging="720"/>
        <w:jc w:val="both"/>
        <w:rPr>
          <w:b/>
        </w:rPr>
      </w:pPr>
      <w:r>
        <w:rPr>
          <w:b/>
        </w:rPr>
        <w:t>3.4. Transport</w:t>
      </w:r>
    </w:p>
    <w:p w:rsidR="00036878" w:rsidRDefault="00C46F4D" w:rsidP="00C46F4D">
      <w:pPr>
        <w:ind w:left="900"/>
        <w:jc w:val="both"/>
      </w:pPr>
      <w:r>
        <w:t>Ręczny i mechaniczny</w:t>
      </w:r>
    </w:p>
    <w:p w:rsidR="00C46F4D" w:rsidRDefault="00C46F4D" w:rsidP="00C46F4D">
      <w:pPr>
        <w:ind w:left="900"/>
        <w:jc w:val="both"/>
      </w:pPr>
    </w:p>
    <w:p w:rsidR="00036878" w:rsidRPr="00C46F4D" w:rsidRDefault="00C46F4D" w:rsidP="00C46F4D">
      <w:pPr>
        <w:ind w:left="900" w:hanging="540"/>
        <w:jc w:val="both"/>
        <w:rPr>
          <w:b/>
        </w:rPr>
      </w:pPr>
      <w:r>
        <w:rPr>
          <w:b/>
        </w:rPr>
        <w:t>3.5. Wykonanie robót</w:t>
      </w:r>
      <w:r w:rsidR="00036878">
        <w:t>.</w:t>
      </w:r>
    </w:p>
    <w:p w:rsidR="00C46F4D" w:rsidRPr="00036878" w:rsidRDefault="00C46F4D" w:rsidP="00C46F4D">
      <w:pPr>
        <w:shd w:val="clear" w:color="auto" w:fill="FFFFFF"/>
        <w:tabs>
          <w:tab w:val="left" w:pos="792"/>
        </w:tabs>
        <w:spacing w:line="370" w:lineRule="exact"/>
      </w:pPr>
      <w:r>
        <w:rPr>
          <w:b/>
          <w:bCs/>
        </w:rPr>
        <w:t xml:space="preserve">              </w:t>
      </w:r>
      <w:r w:rsidRPr="00036878">
        <w:rPr>
          <w:b/>
          <w:bCs/>
        </w:rPr>
        <w:t>Podbudowy</w:t>
      </w:r>
      <w:r w:rsidRPr="00036878">
        <w:t xml:space="preserve"> -  należ</w:t>
      </w:r>
      <w:r>
        <w:t>y</w:t>
      </w:r>
      <w:r w:rsidRPr="00036878">
        <w:t xml:space="preserve"> układać</w:t>
      </w:r>
      <w:r>
        <w:t xml:space="preserve"> i</w:t>
      </w:r>
      <w:r w:rsidRPr="00036878">
        <w:t xml:space="preserve"> zagęszczać</w:t>
      </w:r>
      <w:r>
        <w:t xml:space="preserve"> warstwowo</w:t>
      </w:r>
      <w:r w:rsidRPr="00036878">
        <w:t xml:space="preserve"> z jednakową grubością na </w:t>
      </w:r>
      <w:r>
        <w:br/>
        <w:t xml:space="preserve">              </w:t>
      </w:r>
      <w:r w:rsidRPr="00036878">
        <w:t>całej szerokości poszczególnych boisk, bieżni, skoczni oraz rzutni do pchnięcia kulą.</w:t>
      </w:r>
    </w:p>
    <w:p w:rsidR="00C46F4D" w:rsidRPr="00036878" w:rsidRDefault="00C46F4D" w:rsidP="00C46F4D">
      <w:pPr>
        <w:shd w:val="clear" w:color="auto" w:fill="FFFFFF"/>
        <w:spacing w:before="10" w:line="370" w:lineRule="exact"/>
        <w:ind w:left="34"/>
      </w:pPr>
      <w:r>
        <w:t xml:space="preserve">             Podbudowa po wykonaniu, a przed</w:t>
      </w:r>
      <w:r w:rsidRPr="00036878">
        <w:t xml:space="preserve"> ułoż</w:t>
      </w:r>
      <w:r>
        <w:t>eniem</w:t>
      </w:r>
      <w:r w:rsidRPr="00036878">
        <w:t xml:space="preserve"> nastę</w:t>
      </w:r>
      <w:r>
        <w:t xml:space="preserve">pnej warstwy, powinna </w:t>
      </w:r>
      <w:r w:rsidRPr="00036878">
        <w:t>być</w:t>
      </w:r>
      <w:r>
        <w:t xml:space="preserve"> </w:t>
      </w:r>
      <w:r>
        <w:br/>
        <w:t xml:space="preserve">             utrzymywana w dobrym stanie. </w:t>
      </w:r>
      <w:r w:rsidRPr="00036878">
        <w:t>Szczegół</w:t>
      </w:r>
      <w:r>
        <w:t>y</w:t>
      </w:r>
      <w:r w:rsidRPr="00036878">
        <w:t xml:space="preserve"> dotyczą</w:t>
      </w:r>
      <w:r>
        <w:t>ce</w:t>
      </w:r>
      <w:r w:rsidRPr="00036878">
        <w:t xml:space="preserve"> rodzajó</w:t>
      </w:r>
      <w:r>
        <w:t>w</w:t>
      </w:r>
      <w:r w:rsidRPr="00036878">
        <w:t xml:space="preserve"> materiałó</w:t>
      </w:r>
      <w:r>
        <w:t xml:space="preserve">w i </w:t>
      </w:r>
      <w:r w:rsidRPr="00036878">
        <w:t>ukł</w:t>
      </w:r>
      <w:r>
        <w:t xml:space="preserve">adu </w:t>
      </w:r>
      <w:r>
        <w:br/>
        <w:t xml:space="preserve">             warstw zgodnie z </w:t>
      </w:r>
      <w:r w:rsidRPr="00036878">
        <w:t>dokumentacja techniczną.</w:t>
      </w:r>
    </w:p>
    <w:p w:rsidR="00036878" w:rsidRPr="00036878" w:rsidRDefault="00036878" w:rsidP="00036878">
      <w:pPr>
        <w:ind w:left="900"/>
        <w:jc w:val="both"/>
        <w:sectPr w:rsidR="00036878" w:rsidRPr="00036878">
          <w:pgSz w:w="11909" w:h="16834"/>
          <w:pgMar w:top="1440" w:right="1032" w:bottom="720" w:left="1398" w:header="708" w:footer="708" w:gutter="0"/>
          <w:cols w:space="60"/>
          <w:noEndnote/>
        </w:sectPr>
      </w:pPr>
    </w:p>
    <w:p w:rsidR="00036878" w:rsidRDefault="00C46F4D" w:rsidP="00970CD1">
      <w:pPr>
        <w:shd w:val="clear" w:color="auto" w:fill="FFFFFF"/>
        <w:tabs>
          <w:tab w:val="left" w:pos="792"/>
        </w:tabs>
        <w:spacing w:line="370" w:lineRule="exact"/>
        <w:ind w:left="29"/>
      </w:pPr>
      <w:r>
        <w:rPr>
          <w:b/>
          <w:bCs/>
        </w:rPr>
        <w:lastRenderedPageBreak/>
        <w:t xml:space="preserve">              N</w:t>
      </w:r>
      <w:r w:rsidR="00036878" w:rsidRPr="00036878">
        <w:rPr>
          <w:b/>
          <w:bCs/>
        </w:rPr>
        <w:t>awierzchni</w:t>
      </w:r>
      <w:r>
        <w:rPr>
          <w:b/>
          <w:bCs/>
        </w:rPr>
        <w:t>a trawiasta</w:t>
      </w:r>
      <w:r w:rsidR="00036878" w:rsidRPr="00036878">
        <w:rPr>
          <w:b/>
          <w:bCs/>
        </w:rPr>
        <w:t xml:space="preserve"> boiska do piłki nożnej</w:t>
      </w:r>
      <w:r>
        <w:rPr>
          <w:b/>
          <w:bCs/>
        </w:rPr>
        <w:t xml:space="preserve"> - </w:t>
      </w:r>
      <w:r>
        <w:t>n</w:t>
      </w:r>
      <w:r w:rsidR="00036878" w:rsidRPr="00036878">
        <w:t xml:space="preserve">a przygotowanym podłożu </w:t>
      </w:r>
      <w:r>
        <w:br/>
        <w:t xml:space="preserve">              </w:t>
      </w:r>
      <w:r w:rsidR="00036878" w:rsidRPr="00036878">
        <w:t>gru</w:t>
      </w:r>
      <w:r>
        <w:t>ntowym o odpowiednich spadkach</w:t>
      </w:r>
      <w:r w:rsidR="00036878" w:rsidRPr="00036878">
        <w:t xml:space="preserve"> nale</w:t>
      </w:r>
      <w:r>
        <w:t xml:space="preserve">ży </w:t>
      </w:r>
      <w:r w:rsidR="00036878" w:rsidRPr="00036878">
        <w:t>rozłożyć przygotowaną</w:t>
      </w:r>
      <w:r>
        <w:t xml:space="preserve"> </w:t>
      </w:r>
      <w:r w:rsidR="00036878" w:rsidRPr="00036878">
        <w:t xml:space="preserve">warstwę </w:t>
      </w:r>
      <w:r>
        <w:br/>
        <w:t xml:space="preserve">              </w:t>
      </w:r>
      <w:r w:rsidR="00036878" w:rsidRPr="00036878">
        <w:t>wegetacyjną</w:t>
      </w:r>
      <w:r>
        <w:t>,</w:t>
      </w:r>
      <w:r w:rsidRPr="00036878">
        <w:t xml:space="preserve"> </w:t>
      </w:r>
      <w:r>
        <w:t>spulchnioną, oczyszczoną</w:t>
      </w:r>
      <w:r w:rsidRPr="00036878">
        <w:t xml:space="preserve"> z chwastó</w:t>
      </w:r>
      <w:r>
        <w:t>w, wilgotną, z</w:t>
      </w:r>
      <w:r w:rsidRPr="00036878">
        <w:t xml:space="preserve"> rozłoż</w:t>
      </w:r>
      <w:r>
        <w:t xml:space="preserve">oną </w:t>
      </w:r>
      <w:r w:rsidRPr="00036878">
        <w:t>siatk</w:t>
      </w:r>
      <w:r>
        <w:t>ą</w:t>
      </w:r>
      <w:r w:rsidRPr="00036878">
        <w:t xml:space="preserve"> przeciw </w:t>
      </w:r>
      <w:r>
        <w:br/>
        <w:t xml:space="preserve">              kretom</w:t>
      </w:r>
      <w:r w:rsidRPr="00036878">
        <w:t>. Warstwa darniowa</w:t>
      </w:r>
      <w:r w:rsidR="00970CD1">
        <w:t xml:space="preserve"> - </w:t>
      </w:r>
      <w:r w:rsidRPr="00036878">
        <w:t xml:space="preserve">z mieszanki torfu i humusu </w:t>
      </w:r>
      <w:r w:rsidR="00970CD1">
        <w:t xml:space="preserve">rodzimego w stosunku 1:1; po </w:t>
      </w:r>
      <w:r w:rsidR="00970CD1">
        <w:br/>
        <w:t xml:space="preserve">              </w:t>
      </w:r>
      <w:r w:rsidRPr="00036878">
        <w:t>zagę</w:t>
      </w:r>
      <w:r w:rsidR="00970CD1">
        <w:t xml:space="preserve">szczeniu </w:t>
      </w:r>
      <w:r w:rsidRPr="00036878">
        <w:t>grubo</w:t>
      </w:r>
      <w:r w:rsidR="00970CD1">
        <w:t xml:space="preserve">ści min. 3 cm. </w:t>
      </w:r>
      <w:r w:rsidRPr="00036878">
        <w:t>Glebę należy zbronować i natychmiast obsiać</w:t>
      </w:r>
      <w:r w:rsidR="00970CD1">
        <w:t xml:space="preserve">; a </w:t>
      </w:r>
      <w:r w:rsidR="00970CD1">
        <w:br/>
        <w:t xml:space="preserve">              p</w:t>
      </w:r>
      <w:r w:rsidRPr="00036878">
        <w:t>owierzchnię</w:t>
      </w:r>
      <w:r w:rsidR="00970CD1">
        <w:t xml:space="preserve"> obsianą </w:t>
      </w:r>
      <w:r w:rsidRPr="00036878">
        <w:t>ugnieść wał</w:t>
      </w:r>
      <w:r w:rsidR="00970CD1">
        <w:t>em</w:t>
      </w:r>
      <w:r w:rsidRPr="00036878">
        <w:t>.</w:t>
      </w:r>
      <w:r w:rsidR="00970CD1">
        <w:t xml:space="preserve"> </w:t>
      </w:r>
      <w:r w:rsidRPr="00036878">
        <w:t>W okresie kieł</w:t>
      </w:r>
      <w:r w:rsidR="00970CD1">
        <w:t xml:space="preserve">kowania </w:t>
      </w:r>
      <w:r w:rsidRPr="00036878">
        <w:t>trawnik należy obficie</w:t>
      </w:r>
      <w:r w:rsidR="00970CD1">
        <w:t xml:space="preserve"> </w:t>
      </w:r>
      <w:r w:rsidR="00970CD1">
        <w:br/>
        <w:t xml:space="preserve">              podlewać, a po 3</w:t>
      </w:r>
      <w:r w:rsidRPr="00036878">
        <w:t xml:space="preserve"> tygodni</w:t>
      </w:r>
      <w:r w:rsidR="00970CD1">
        <w:t xml:space="preserve">ach od obsiewu trawnik należy </w:t>
      </w:r>
      <w:r w:rsidRPr="00036878">
        <w:t>naw</w:t>
      </w:r>
      <w:r w:rsidR="00970CD1">
        <w:t xml:space="preserve">ieźć </w:t>
      </w:r>
      <w:r w:rsidRPr="00036878">
        <w:t>saletrą</w:t>
      </w:r>
      <w:r w:rsidR="00970CD1">
        <w:t xml:space="preserve"> amonową.</w:t>
      </w:r>
      <w:r w:rsidRPr="00036878">
        <w:t xml:space="preserve"> </w:t>
      </w:r>
    </w:p>
    <w:p w:rsidR="00495419" w:rsidRDefault="00970CD1" w:rsidP="00495419">
      <w:pPr>
        <w:shd w:val="clear" w:color="auto" w:fill="FFFFFF"/>
        <w:spacing w:line="370" w:lineRule="exact"/>
        <w:ind w:left="19"/>
      </w:pPr>
      <w:r>
        <w:rPr>
          <w:b/>
          <w:bCs/>
        </w:rPr>
        <w:t xml:space="preserve">              </w:t>
      </w:r>
      <w:r w:rsidRPr="00970CD1">
        <w:rPr>
          <w:b/>
          <w:bCs/>
        </w:rPr>
        <w:t>Nawierzchnia poliuretanowa</w:t>
      </w:r>
      <w:r>
        <w:rPr>
          <w:b/>
          <w:bCs/>
        </w:rPr>
        <w:t xml:space="preserve"> – </w:t>
      </w:r>
      <w:r w:rsidRPr="00970CD1">
        <w:rPr>
          <w:bCs/>
        </w:rPr>
        <w:t>ściśle wg instrukcji producenta</w:t>
      </w:r>
      <w:r>
        <w:rPr>
          <w:bCs/>
        </w:rPr>
        <w:t xml:space="preserve">; </w:t>
      </w:r>
      <w:r>
        <w:t>może</w:t>
      </w:r>
      <w:r w:rsidRPr="00970CD1">
        <w:t xml:space="preserve"> być</w:t>
      </w:r>
      <w:r>
        <w:t xml:space="preserve"> wykonywana</w:t>
      </w:r>
      <w:r w:rsidRPr="00970CD1">
        <w:t xml:space="preserve"> </w:t>
      </w:r>
      <w:r>
        <w:br/>
        <w:t xml:space="preserve">              jedynie przez </w:t>
      </w:r>
      <w:r w:rsidRPr="00970CD1">
        <w:t>wykonawcę</w:t>
      </w:r>
      <w:r>
        <w:t xml:space="preserve">, który posiada potwierdzenie swoich kwalifikacji, </w:t>
      </w:r>
      <w:r w:rsidRPr="00970CD1">
        <w:t xml:space="preserve">stosownym    </w:t>
      </w:r>
      <w:r w:rsidR="00495419">
        <w:br/>
        <w:t xml:space="preserve">              dokumentem wydanym</w:t>
      </w:r>
      <w:r w:rsidRPr="00970CD1">
        <w:t xml:space="preserve"> przez</w:t>
      </w:r>
      <w:r w:rsidR="00495419">
        <w:t xml:space="preserve"> </w:t>
      </w:r>
      <w:r w:rsidRPr="00970CD1">
        <w:t>producenta nawierzchni</w:t>
      </w:r>
      <w:r w:rsidR="00495419">
        <w:t>.</w:t>
      </w:r>
    </w:p>
    <w:p w:rsidR="00970CD1" w:rsidRPr="00970CD1" w:rsidRDefault="00495419" w:rsidP="00495419">
      <w:pPr>
        <w:shd w:val="clear" w:color="auto" w:fill="FFFFFF"/>
        <w:spacing w:line="370" w:lineRule="exact"/>
        <w:ind w:left="29"/>
      </w:pPr>
      <w:r>
        <w:t xml:space="preserve">              </w:t>
      </w:r>
      <w:r w:rsidR="00970CD1" w:rsidRPr="00970CD1">
        <w:rPr>
          <w:b/>
          <w:bCs/>
        </w:rPr>
        <w:t>Malowanie linii</w:t>
      </w:r>
      <w:r>
        <w:t xml:space="preserve"> – do malowania linii należy użyć </w:t>
      </w:r>
      <w:r w:rsidR="00970CD1" w:rsidRPr="00970CD1">
        <w:t>farb</w:t>
      </w:r>
      <w:r>
        <w:t>y</w:t>
      </w:r>
      <w:r w:rsidR="00970CD1" w:rsidRPr="00970CD1">
        <w:t xml:space="preserve"> poliuretanow</w:t>
      </w:r>
      <w:r>
        <w:t>ej -</w:t>
      </w:r>
      <w:r w:rsidR="00970CD1" w:rsidRPr="00970CD1">
        <w:t xml:space="preserve"> metod</w:t>
      </w:r>
      <w:r>
        <w:t xml:space="preserve">a </w:t>
      </w:r>
      <w:r>
        <w:br/>
        <w:t xml:space="preserve">              natryskowa</w:t>
      </w:r>
      <w:r w:rsidR="00970CD1" w:rsidRPr="00970CD1">
        <w:t>.</w:t>
      </w:r>
    </w:p>
    <w:p w:rsidR="00495419" w:rsidRDefault="00495419" w:rsidP="00495419">
      <w:pPr>
        <w:shd w:val="clear" w:color="auto" w:fill="FFFFFF"/>
        <w:tabs>
          <w:tab w:val="left" w:pos="792"/>
        </w:tabs>
        <w:spacing w:line="370" w:lineRule="exact"/>
      </w:pPr>
      <w:r>
        <w:t xml:space="preserve">              </w:t>
      </w:r>
      <w:r w:rsidRPr="00495419">
        <w:rPr>
          <w:b/>
          <w:bCs/>
        </w:rPr>
        <w:t>Boisko do plażowej piłki siatkowej</w:t>
      </w:r>
      <w:r w:rsidRPr="00495419">
        <w:t xml:space="preserve"> - </w:t>
      </w:r>
      <w:r>
        <w:t xml:space="preserve">należy wykonać zgodnie z dokumentacją               </w:t>
      </w:r>
      <w:r>
        <w:br/>
        <w:t xml:space="preserve">              techniczną. </w:t>
      </w:r>
    </w:p>
    <w:p w:rsidR="00AC77B3" w:rsidRDefault="00AC77B3" w:rsidP="00AC77B3">
      <w:pPr>
        <w:shd w:val="clear" w:color="auto" w:fill="FFFFFF"/>
        <w:tabs>
          <w:tab w:val="left" w:pos="792"/>
        </w:tabs>
        <w:spacing w:line="370" w:lineRule="exact"/>
      </w:pPr>
      <w:r>
        <w:t xml:space="preserve">              </w:t>
      </w:r>
      <w:r>
        <w:rPr>
          <w:b/>
          <w:bCs/>
        </w:rPr>
        <w:t>Kort tenisowy</w:t>
      </w:r>
      <w:r w:rsidRPr="00495419">
        <w:t xml:space="preserve"> - </w:t>
      </w:r>
      <w:r>
        <w:t xml:space="preserve">należy wykonać zgodnie z dokumentacją               </w:t>
      </w:r>
      <w:r>
        <w:br/>
        <w:t xml:space="preserve">              techniczną. </w:t>
      </w:r>
    </w:p>
    <w:p w:rsidR="00036878" w:rsidRDefault="00495419" w:rsidP="00AC77B3">
      <w:pPr>
        <w:shd w:val="clear" w:color="auto" w:fill="FFFFFF"/>
        <w:tabs>
          <w:tab w:val="left" w:pos="792"/>
        </w:tabs>
        <w:spacing w:line="370" w:lineRule="exact"/>
      </w:pPr>
      <w:r w:rsidRPr="00495419">
        <w:t xml:space="preserve">              </w:t>
      </w:r>
      <w:r w:rsidR="00036878" w:rsidRPr="00495419">
        <w:rPr>
          <w:b/>
          <w:bCs/>
        </w:rPr>
        <w:t>Wykonanie nawierzchni z kostki brukowej</w:t>
      </w:r>
      <w:r>
        <w:rPr>
          <w:b/>
          <w:bCs/>
        </w:rPr>
        <w:t xml:space="preserve"> – </w:t>
      </w:r>
      <w:r w:rsidRPr="00495419">
        <w:rPr>
          <w:bCs/>
        </w:rPr>
        <w:t>w pierwszej kolejności</w:t>
      </w:r>
      <w:r>
        <w:rPr>
          <w:bCs/>
        </w:rPr>
        <w:t xml:space="preserve"> należy wykonać </w:t>
      </w:r>
      <w:r w:rsidR="00AC77B3">
        <w:rPr>
          <w:bCs/>
        </w:rPr>
        <w:br/>
        <w:t xml:space="preserve">              </w:t>
      </w:r>
      <w:r>
        <w:rPr>
          <w:bCs/>
        </w:rPr>
        <w:t xml:space="preserve">podbudowę, zgodnie z dokumentacją techniczną; następnie wykonać obramowanie z </w:t>
      </w:r>
      <w:r w:rsidR="00AC77B3">
        <w:rPr>
          <w:bCs/>
        </w:rPr>
        <w:br/>
        <w:t xml:space="preserve">              </w:t>
      </w:r>
      <w:r>
        <w:rPr>
          <w:bCs/>
        </w:rPr>
        <w:t>krawężników/obrzeży betonowych</w:t>
      </w:r>
      <w:r w:rsidR="00AC77B3">
        <w:rPr>
          <w:bCs/>
        </w:rPr>
        <w:t>;</w:t>
      </w:r>
      <w:r w:rsidRPr="00495419">
        <w:rPr>
          <w:bCs/>
        </w:rPr>
        <w:t xml:space="preserve"> k</w:t>
      </w:r>
      <w:r w:rsidR="00036878" w:rsidRPr="00495419">
        <w:t>ostkę</w:t>
      </w:r>
      <w:r w:rsidRPr="00495419">
        <w:t xml:space="preserve"> należy układać</w:t>
      </w:r>
      <w:r w:rsidR="00AC77B3">
        <w:t xml:space="preserve"> na przygotowanej i </w:t>
      </w:r>
      <w:r w:rsidR="00AC77B3">
        <w:br/>
        <w:t xml:space="preserve">              rozprowadzonej podsypce cementowo-piaskowej</w:t>
      </w:r>
      <w:r w:rsidRPr="00495419">
        <w:t xml:space="preserve"> ,,od czoł</w:t>
      </w:r>
      <w:r w:rsidR="00AC77B3">
        <w:t xml:space="preserve">a", </w:t>
      </w:r>
      <w:r w:rsidRPr="00495419">
        <w:t>znajdując</w:t>
      </w:r>
      <w:r>
        <w:t xml:space="preserve"> się </w:t>
      </w:r>
      <w:r w:rsidR="00036878" w:rsidRPr="00495419">
        <w:t xml:space="preserve">na gotowej </w:t>
      </w:r>
      <w:r w:rsidR="00AC77B3">
        <w:br/>
        <w:t xml:space="preserve">              </w:t>
      </w:r>
      <w:r w:rsidR="00036878" w:rsidRPr="00495419">
        <w:t>nawierzchni, aby nie zniszczyć</w:t>
      </w:r>
      <w:r>
        <w:t xml:space="preserve"> </w:t>
      </w:r>
      <w:r w:rsidR="00036878" w:rsidRPr="00495419">
        <w:t>ułoż</w:t>
      </w:r>
      <w:r>
        <w:t xml:space="preserve">onej podsypki. Następnie ułożoną </w:t>
      </w:r>
      <w:r w:rsidR="00036878" w:rsidRPr="00495419">
        <w:t>nawierzchnię</w:t>
      </w:r>
      <w:r>
        <w:t xml:space="preserve">, po </w:t>
      </w:r>
      <w:r w:rsidR="00AC77B3">
        <w:br/>
        <w:t xml:space="preserve">              </w:t>
      </w:r>
      <w:r>
        <w:t>oczyszczeniu należy</w:t>
      </w:r>
      <w:r w:rsidR="00036878" w:rsidRPr="00495419">
        <w:t xml:space="preserve"> zagęścić</w:t>
      </w:r>
      <w:r>
        <w:t xml:space="preserve"> </w:t>
      </w:r>
      <w:r w:rsidR="00036878" w:rsidRPr="00495419">
        <w:t xml:space="preserve">wibratorem płytowym. </w:t>
      </w:r>
      <w:r w:rsidR="00AC77B3">
        <w:t xml:space="preserve">Rodzaj kostki wg dokumentacji </w:t>
      </w:r>
      <w:r w:rsidR="00AC77B3">
        <w:br/>
        <w:t xml:space="preserve">              technicznej.</w:t>
      </w:r>
    </w:p>
    <w:p w:rsidR="00AC77B3" w:rsidRDefault="00AC77B3" w:rsidP="00AC77B3">
      <w:pPr>
        <w:shd w:val="clear" w:color="auto" w:fill="FFFFFF"/>
        <w:tabs>
          <w:tab w:val="left" w:pos="792"/>
        </w:tabs>
        <w:spacing w:line="370" w:lineRule="exact"/>
      </w:pPr>
    </w:p>
    <w:p w:rsidR="00AC77B3" w:rsidRDefault="00AC77B3" w:rsidP="00AC77B3">
      <w:pPr>
        <w:ind w:left="900" w:hanging="540"/>
        <w:jc w:val="both"/>
        <w:rPr>
          <w:b/>
        </w:rPr>
      </w:pPr>
      <w:r>
        <w:rPr>
          <w:b/>
        </w:rPr>
        <w:t>3.6. Kontrola jakości robót</w:t>
      </w:r>
    </w:p>
    <w:p w:rsidR="00AC77B3" w:rsidRPr="00AC77B3" w:rsidRDefault="00AC77B3" w:rsidP="00AC77B3">
      <w:pPr>
        <w:shd w:val="clear" w:color="auto" w:fill="FFFFFF"/>
        <w:spacing w:before="5" w:line="370" w:lineRule="exact"/>
        <w:ind w:left="720"/>
      </w:pPr>
      <w:r w:rsidRPr="00AC77B3">
        <w:t>- kontrol</w:t>
      </w:r>
      <w:r>
        <w:t>a</w:t>
      </w:r>
      <w:r w:rsidRPr="00AC77B3">
        <w:t xml:space="preserve"> kompletności wykonania robót;</w:t>
      </w:r>
    </w:p>
    <w:p w:rsidR="00AC77B3" w:rsidRPr="00AC77B3" w:rsidRDefault="00AC77B3" w:rsidP="00AC77B3">
      <w:pPr>
        <w:shd w:val="clear" w:color="auto" w:fill="FFFFFF"/>
        <w:spacing w:before="5" w:line="370" w:lineRule="exact"/>
        <w:ind w:left="725"/>
      </w:pPr>
      <w:r w:rsidRPr="00AC77B3">
        <w:t>- kontrol</w:t>
      </w:r>
      <w:r>
        <w:t>a wykonania</w:t>
      </w:r>
      <w:r w:rsidRPr="00AC77B3">
        <w:t xml:space="preserve"> poszczegó</w:t>
      </w:r>
      <w:r>
        <w:t>lnych</w:t>
      </w:r>
      <w:r w:rsidRPr="00AC77B3">
        <w:t xml:space="preserve"> elementów </w:t>
      </w:r>
      <w:r>
        <w:t>zgodnie z przedmiotowymi</w:t>
      </w:r>
      <w:r w:rsidRPr="00AC77B3">
        <w:t xml:space="preserve"> norm</w:t>
      </w:r>
      <w:r>
        <w:t>ami</w:t>
      </w:r>
      <w:r w:rsidRPr="00AC77B3">
        <w:t xml:space="preserve"> i przepis</w:t>
      </w:r>
      <w:r>
        <w:t>ami</w:t>
      </w:r>
      <w:r w:rsidRPr="00AC77B3">
        <w:t>;</w:t>
      </w:r>
    </w:p>
    <w:p w:rsidR="00AC77B3" w:rsidRPr="00AC77B3" w:rsidRDefault="00AC77B3" w:rsidP="00AC77B3">
      <w:pPr>
        <w:shd w:val="clear" w:color="auto" w:fill="FFFFFF"/>
        <w:spacing w:line="370" w:lineRule="exact"/>
        <w:ind w:left="720"/>
      </w:pPr>
      <w:r w:rsidRPr="00AC77B3">
        <w:t>- kontrola wykonanych robót zgodnie z Dokumentacją Projektową;</w:t>
      </w:r>
    </w:p>
    <w:p w:rsidR="00AC77B3" w:rsidRDefault="00AC77B3" w:rsidP="00AC77B3">
      <w:pPr>
        <w:ind w:left="900"/>
        <w:jc w:val="both"/>
      </w:pPr>
    </w:p>
    <w:p w:rsidR="00AC77B3" w:rsidRDefault="00AC77B3" w:rsidP="00AC77B3">
      <w:pPr>
        <w:ind w:left="900" w:hanging="540"/>
        <w:jc w:val="both"/>
      </w:pPr>
      <w:r>
        <w:rPr>
          <w:b/>
        </w:rPr>
        <w:t xml:space="preserve">3.7. Jednostka obmiaru </w:t>
      </w:r>
      <w:r>
        <w:t>– (m</w:t>
      </w:r>
      <w:r>
        <w:rPr>
          <w:vertAlign w:val="superscript"/>
        </w:rPr>
        <w:t>2</w:t>
      </w:r>
      <w:r>
        <w:t>) powierzchni</w:t>
      </w:r>
    </w:p>
    <w:p w:rsidR="00AC77B3" w:rsidRDefault="00AC77B3" w:rsidP="00AC77B3">
      <w:pPr>
        <w:ind w:left="900" w:hanging="540"/>
        <w:jc w:val="both"/>
      </w:pPr>
    </w:p>
    <w:p w:rsidR="00AC77B3" w:rsidRDefault="00AC77B3" w:rsidP="00AC77B3">
      <w:pPr>
        <w:ind w:left="900" w:hanging="540"/>
        <w:jc w:val="both"/>
      </w:pPr>
      <w:r>
        <w:rPr>
          <w:b/>
        </w:rPr>
        <w:t xml:space="preserve">3.8. Roboty </w:t>
      </w:r>
      <w:r>
        <w:t>objęte S.T. odbiera inspektor na podstawie wpisów do dziennika budowy z uwzględnieniem wymagań instrukcji, PN, projektu</w:t>
      </w:r>
    </w:p>
    <w:p w:rsidR="00AC77B3" w:rsidRDefault="00AC77B3" w:rsidP="00AC77B3">
      <w:pPr>
        <w:ind w:left="900" w:hanging="540"/>
        <w:jc w:val="both"/>
      </w:pPr>
    </w:p>
    <w:p w:rsidR="00AC77B3" w:rsidRDefault="00AC77B3" w:rsidP="00AC77B3">
      <w:pPr>
        <w:ind w:left="900" w:hanging="540"/>
        <w:jc w:val="both"/>
        <w:rPr>
          <w:b/>
        </w:rPr>
      </w:pPr>
      <w:r>
        <w:rPr>
          <w:b/>
        </w:rPr>
        <w:t>3.9. Podstawa płatności</w:t>
      </w:r>
    </w:p>
    <w:p w:rsidR="00AC77B3" w:rsidRDefault="00AC77B3" w:rsidP="00AC77B3">
      <w:pPr>
        <w:ind w:left="900"/>
        <w:jc w:val="both"/>
      </w:pPr>
      <w:r>
        <w:t>Za (m</w:t>
      </w:r>
      <w:r>
        <w:rPr>
          <w:vertAlign w:val="superscript"/>
        </w:rPr>
        <w:t>3</w:t>
      </w:r>
      <w:r>
        <w:t>) lub (m</w:t>
      </w:r>
      <w:r>
        <w:rPr>
          <w:vertAlign w:val="superscript"/>
        </w:rPr>
        <w:t>2</w:t>
      </w:r>
      <w:r>
        <w:t>) – zgodnie z obmiarem robót</w:t>
      </w:r>
    </w:p>
    <w:p w:rsidR="00AC77B3" w:rsidRDefault="00AC77B3" w:rsidP="00AC77B3">
      <w:pPr>
        <w:ind w:left="900"/>
        <w:jc w:val="both"/>
      </w:pPr>
    </w:p>
    <w:p w:rsidR="00AC77B3" w:rsidRDefault="00AC77B3" w:rsidP="00AC77B3">
      <w:pPr>
        <w:ind w:left="900" w:hanging="540"/>
        <w:jc w:val="both"/>
        <w:rPr>
          <w:b/>
        </w:rPr>
      </w:pPr>
      <w:r>
        <w:rPr>
          <w:b/>
        </w:rPr>
        <w:t>3.10. Przepisy związane</w:t>
      </w:r>
    </w:p>
    <w:p w:rsidR="00AC77B3" w:rsidRDefault="00AC77B3" w:rsidP="00AC77B3">
      <w:pPr>
        <w:ind w:left="900"/>
        <w:jc w:val="both"/>
      </w:pPr>
      <w:r>
        <w:t>- instrukcje ITB nr 334/96</w:t>
      </w:r>
    </w:p>
    <w:p w:rsidR="00AC77B3" w:rsidRDefault="00AC77B3" w:rsidP="00AC77B3">
      <w:pPr>
        <w:ind w:left="900"/>
        <w:jc w:val="both"/>
        <w:sectPr w:rsidR="00AC77B3">
          <w:pgSz w:w="11909" w:h="16834"/>
          <w:pgMar w:top="1440" w:right="1032" w:bottom="720" w:left="1358" w:header="708" w:footer="708" w:gutter="0"/>
          <w:cols w:space="60"/>
          <w:noEndnote/>
        </w:sectPr>
      </w:pPr>
      <w:r>
        <w:t>Aktualne przepisy i norm</w:t>
      </w:r>
    </w:p>
    <w:p w:rsidR="00EF7CE0" w:rsidRDefault="00EF7CE0" w:rsidP="00EF7CE0">
      <w:pPr>
        <w:numPr>
          <w:ilvl w:val="0"/>
          <w:numId w:val="2"/>
        </w:numPr>
        <w:jc w:val="both"/>
        <w:rPr>
          <w:b/>
          <w:u w:val="single"/>
        </w:rPr>
      </w:pPr>
      <w:r>
        <w:rPr>
          <w:b/>
          <w:u w:val="single"/>
        </w:rPr>
        <w:lastRenderedPageBreak/>
        <w:t>RO</w:t>
      </w:r>
      <w:r w:rsidR="00AC77B3">
        <w:rPr>
          <w:b/>
          <w:u w:val="single"/>
        </w:rPr>
        <w:t>BOTY TOWARZYSZĄCE, ZAGOSPODAROWANIE TERENU</w:t>
      </w:r>
    </w:p>
    <w:p w:rsidR="00EF7CE0" w:rsidRDefault="00EF7CE0" w:rsidP="00EF7CE0">
      <w:pPr>
        <w:jc w:val="both"/>
        <w:rPr>
          <w:b/>
          <w:u w:val="single"/>
        </w:rPr>
      </w:pPr>
    </w:p>
    <w:p w:rsidR="00EF7CE0" w:rsidRDefault="00EF7CE0" w:rsidP="00EF7CE0">
      <w:pPr>
        <w:ind w:firstLine="360"/>
        <w:jc w:val="both"/>
        <w:rPr>
          <w:b/>
        </w:rPr>
      </w:pPr>
      <w:r>
        <w:rPr>
          <w:b/>
        </w:rPr>
        <w:t>4.1. Przedmiot S.T.</w:t>
      </w:r>
    </w:p>
    <w:p w:rsidR="00EF7CE0" w:rsidRDefault="00EF7CE0" w:rsidP="00EF7CE0">
      <w:pPr>
        <w:ind w:left="1080" w:hanging="720"/>
        <w:jc w:val="both"/>
      </w:pPr>
      <w:r>
        <w:t>4.1.1. Wymagania dotyczące wykonania i odbioru robót związan</w:t>
      </w:r>
      <w:r w:rsidR="00AC77B3">
        <w:t>ych z ZAGOSPODAROWANIEM TERENU</w:t>
      </w:r>
      <w:r>
        <w:t>.</w:t>
      </w:r>
    </w:p>
    <w:p w:rsidR="00EF7CE0" w:rsidRDefault="00EF7CE0" w:rsidP="00EF7CE0">
      <w:pPr>
        <w:ind w:firstLine="360"/>
        <w:jc w:val="both"/>
      </w:pPr>
    </w:p>
    <w:p w:rsidR="00EF7CE0" w:rsidRDefault="00EF7CE0" w:rsidP="00EF7CE0">
      <w:pPr>
        <w:ind w:left="1080" w:hanging="720"/>
        <w:jc w:val="both"/>
      </w:pPr>
      <w:r>
        <w:t>4.1.2. S.T. jest dokumentem pomocniczym przy realizacji i odbiorze robót wymienionych w pkt. 4.1.1.</w:t>
      </w:r>
    </w:p>
    <w:p w:rsidR="00EF7CE0" w:rsidRDefault="00EF7CE0" w:rsidP="00EF7CE0">
      <w:pPr>
        <w:ind w:left="1080" w:hanging="720"/>
        <w:jc w:val="both"/>
      </w:pPr>
    </w:p>
    <w:p w:rsidR="00EF7CE0" w:rsidRDefault="00EF7CE0" w:rsidP="00EF7CE0">
      <w:pPr>
        <w:ind w:left="1080" w:hanging="720"/>
        <w:jc w:val="both"/>
      </w:pPr>
      <w:r>
        <w:t>4.1.3. Zakres robót objętych S.T.</w:t>
      </w:r>
    </w:p>
    <w:p w:rsidR="00AC77B3" w:rsidRDefault="00AC77B3" w:rsidP="00AC77B3">
      <w:pPr>
        <w:ind w:left="1080" w:hanging="720"/>
        <w:jc w:val="both"/>
      </w:pPr>
      <w:r>
        <w:t xml:space="preserve">           - teren trawiasty</w:t>
      </w:r>
      <w:r w:rsidRPr="009C3696">
        <w:t xml:space="preserve"> na potrzeby siłowni zewnętrznej oraz placu zabaw ze strefą ścianki wspinaczkowej</w:t>
      </w:r>
    </w:p>
    <w:p w:rsidR="00C81A68" w:rsidRDefault="00C81A68" w:rsidP="00AC77B3">
      <w:pPr>
        <w:ind w:left="1080" w:hanging="720"/>
        <w:jc w:val="both"/>
      </w:pPr>
      <w:r>
        <w:t xml:space="preserve">           - oświetlenie terenu – lampy PV</w:t>
      </w:r>
    </w:p>
    <w:p w:rsidR="00EF7CE0" w:rsidRDefault="00EF7CE0" w:rsidP="00EF7CE0">
      <w:pPr>
        <w:ind w:left="1080"/>
        <w:jc w:val="both"/>
      </w:pPr>
    </w:p>
    <w:p w:rsidR="00EF7CE0" w:rsidRDefault="00EF7CE0" w:rsidP="00EF7CE0">
      <w:pPr>
        <w:ind w:left="1080" w:hanging="720"/>
        <w:jc w:val="both"/>
        <w:rPr>
          <w:b/>
        </w:rPr>
      </w:pPr>
      <w:r>
        <w:rPr>
          <w:b/>
        </w:rPr>
        <w:t>4.2. Materiały</w:t>
      </w:r>
    </w:p>
    <w:p w:rsidR="00E762D8" w:rsidRPr="00E762D8" w:rsidRDefault="00E762D8" w:rsidP="00E762D8">
      <w:pPr>
        <w:ind w:left="1080" w:hanging="180"/>
        <w:jc w:val="both"/>
      </w:pPr>
      <w:r w:rsidRPr="00E762D8">
        <w:t>- ziemia</w:t>
      </w:r>
      <w:r>
        <w:t xml:space="preserve"> wysokogatunkowa</w:t>
      </w:r>
      <w:r w:rsidRPr="00E762D8">
        <w:t xml:space="preserve"> </w:t>
      </w:r>
    </w:p>
    <w:p w:rsidR="00E762D8" w:rsidRDefault="00E762D8" w:rsidP="00E762D8">
      <w:pPr>
        <w:shd w:val="clear" w:color="auto" w:fill="FFFFFF"/>
        <w:tabs>
          <w:tab w:val="left" w:pos="182"/>
        </w:tabs>
        <w:spacing w:line="370" w:lineRule="exact"/>
        <w:ind w:left="19" w:right="461"/>
      </w:pPr>
      <w:r>
        <w:t xml:space="preserve">               </w:t>
      </w:r>
      <w:r w:rsidRPr="00E762D8">
        <w:t>- n</w:t>
      </w:r>
      <w:r>
        <w:t>asiona traw - mieszanka</w:t>
      </w:r>
    </w:p>
    <w:p w:rsidR="00E762D8" w:rsidRDefault="00E762D8" w:rsidP="00E762D8">
      <w:pPr>
        <w:shd w:val="clear" w:color="auto" w:fill="FFFFFF"/>
        <w:tabs>
          <w:tab w:val="left" w:pos="182"/>
        </w:tabs>
        <w:spacing w:line="370" w:lineRule="exact"/>
        <w:ind w:left="19" w:right="461"/>
      </w:pPr>
      <w:r>
        <w:t xml:space="preserve">               - nawozy mineralne</w:t>
      </w:r>
    </w:p>
    <w:p w:rsidR="00E762D8" w:rsidRDefault="00E762D8" w:rsidP="00E762D8">
      <w:pPr>
        <w:shd w:val="clear" w:color="auto" w:fill="FFFFFF"/>
        <w:tabs>
          <w:tab w:val="left" w:pos="182"/>
        </w:tabs>
        <w:spacing w:line="370" w:lineRule="exact"/>
        <w:ind w:left="19" w:right="461"/>
      </w:pPr>
      <w:r>
        <w:t xml:space="preserve">               - siłownia zewnętrzna</w:t>
      </w:r>
    </w:p>
    <w:p w:rsidR="00E762D8" w:rsidRDefault="00E762D8" w:rsidP="00E762D8">
      <w:pPr>
        <w:shd w:val="clear" w:color="auto" w:fill="FFFFFF"/>
        <w:tabs>
          <w:tab w:val="left" w:pos="182"/>
        </w:tabs>
        <w:spacing w:line="370" w:lineRule="exact"/>
        <w:ind w:left="19" w:right="461"/>
      </w:pPr>
      <w:r>
        <w:t xml:space="preserve">               - plac zabaw</w:t>
      </w:r>
    </w:p>
    <w:p w:rsidR="00E762D8" w:rsidRDefault="00E762D8" w:rsidP="00E762D8">
      <w:pPr>
        <w:shd w:val="clear" w:color="auto" w:fill="FFFFFF"/>
        <w:tabs>
          <w:tab w:val="left" w:pos="182"/>
        </w:tabs>
        <w:spacing w:line="370" w:lineRule="exact"/>
        <w:ind w:left="19" w:right="461"/>
      </w:pPr>
      <w:r>
        <w:t xml:space="preserve">               - ścianka  wspinaczkowa</w:t>
      </w:r>
    </w:p>
    <w:p w:rsidR="00E762D8" w:rsidRDefault="00E762D8" w:rsidP="00E762D8">
      <w:pPr>
        <w:shd w:val="clear" w:color="auto" w:fill="FFFFFF"/>
        <w:tabs>
          <w:tab w:val="left" w:pos="182"/>
        </w:tabs>
        <w:spacing w:line="370" w:lineRule="exact"/>
        <w:ind w:left="19" w:right="461"/>
      </w:pPr>
      <w:r>
        <w:t xml:space="preserve">               - stojaki na rowery</w:t>
      </w:r>
    </w:p>
    <w:p w:rsidR="00E36CE4" w:rsidRDefault="00E36CE4" w:rsidP="00E762D8">
      <w:pPr>
        <w:shd w:val="clear" w:color="auto" w:fill="FFFFFF"/>
        <w:tabs>
          <w:tab w:val="left" w:pos="182"/>
        </w:tabs>
        <w:spacing w:line="370" w:lineRule="exact"/>
        <w:ind w:left="19" w:right="461"/>
      </w:pPr>
      <w:r>
        <w:t xml:space="preserve">               - lampy PV</w:t>
      </w:r>
    </w:p>
    <w:p w:rsidR="00E762D8" w:rsidRDefault="00E762D8" w:rsidP="00E762D8">
      <w:pPr>
        <w:ind w:left="1080" w:hanging="720"/>
        <w:jc w:val="both"/>
      </w:pPr>
    </w:p>
    <w:p w:rsidR="00E762D8" w:rsidRDefault="00E762D8" w:rsidP="00E762D8">
      <w:pPr>
        <w:ind w:left="1080" w:hanging="720"/>
        <w:jc w:val="both"/>
        <w:rPr>
          <w:b/>
        </w:rPr>
      </w:pPr>
      <w:r>
        <w:rPr>
          <w:b/>
        </w:rPr>
        <w:t>4.3. Sprzęt</w:t>
      </w:r>
    </w:p>
    <w:p w:rsidR="00E762D8" w:rsidRPr="00E762D8" w:rsidRDefault="00E762D8" w:rsidP="00E762D8">
      <w:pPr>
        <w:ind w:left="900"/>
        <w:jc w:val="both"/>
      </w:pPr>
      <w:r w:rsidRPr="00E762D8">
        <w:t>Glebogryzarki, pługi, kultywatory, wał kolczatka i gładki, kosiarka mechaniczna</w:t>
      </w:r>
      <w:r w:rsidR="004B05CC">
        <w:t xml:space="preserve"> i inny niezbędny do zamontowania i dostarczenia urządzeń </w:t>
      </w:r>
    </w:p>
    <w:p w:rsidR="00E762D8" w:rsidRDefault="00E762D8" w:rsidP="00E762D8">
      <w:pPr>
        <w:ind w:left="1080" w:hanging="180"/>
        <w:jc w:val="both"/>
      </w:pPr>
    </w:p>
    <w:p w:rsidR="00E762D8" w:rsidRDefault="00E762D8" w:rsidP="00E762D8">
      <w:pPr>
        <w:ind w:left="1080" w:hanging="720"/>
        <w:jc w:val="both"/>
        <w:rPr>
          <w:b/>
        </w:rPr>
      </w:pPr>
      <w:r>
        <w:rPr>
          <w:b/>
        </w:rPr>
        <w:t>4.4. Transport</w:t>
      </w:r>
    </w:p>
    <w:p w:rsidR="00E762D8" w:rsidRDefault="00E762D8" w:rsidP="00E762D8">
      <w:pPr>
        <w:ind w:left="900"/>
        <w:jc w:val="both"/>
      </w:pPr>
      <w:r>
        <w:t>Ręczny i mechaniczny</w:t>
      </w:r>
    </w:p>
    <w:p w:rsidR="00E762D8" w:rsidRDefault="00E762D8" w:rsidP="00E762D8">
      <w:pPr>
        <w:ind w:left="900"/>
        <w:jc w:val="both"/>
      </w:pPr>
    </w:p>
    <w:p w:rsidR="00E762D8" w:rsidRDefault="00E762D8" w:rsidP="00E762D8">
      <w:pPr>
        <w:ind w:left="900" w:hanging="540"/>
        <w:jc w:val="both"/>
        <w:rPr>
          <w:b/>
        </w:rPr>
      </w:pPr>
      <w:r>
        <w:rPr>
          <w:b/>
        </w:rPr>
        <w:t>4.5. Wykonanie robót</w:t>
      </w:r>
    </w:p>
    <w:p w:rsidR="00E762D8" w:rsidRDefault="00E762D8" w:rsidP="00E762D8">
      <w:pPr>
        <w:ind w:left="900"/>
        <w:jc w:val="both"/>
      </w:pPr>
      <w:r>
        <w:t>Ściśle wg instrukcji producenta.</w:t>
      </w:r>
    </w:p>
    <w:p w:rsidR="00682F02" w:rsidRDefault="00682F02" w:rsidP="00682F02">
      <w:pPr>
        <w:shd w:val="clear" w:color="auto" w:fill="FFFFFF"/>
        <w:tabs>
          <w:tab w:val="left" w:pos="542"/>
        </w:tabs>
        <w:spacing w:line="370" w:lineRule="exact"/>
        <w:jc w:val="both"/>
      </w:pPr>
      <w:r>
        <w:rPr>
          <w:b/>
          <w:bCs/>
        </w:rPr>
        <w:t xml:space="preserve">               </w:t>
      </w:r>
      <w:r w:rsidR="00E762D8" w:rsidRPr="00E762D8">
        <w:rPr>
          <w:b/>
          <w:bCs/>
        </w:rPr>
        <w:t>Trawniki</w:t>
      </w:r>
      <w:r w:rsidR="00E762D8" w:rsidRPr="00E762D8">
        <w:t xml:space="preserve"> - </w:t>
      </w:r>
      <w:r w:rsidR="00E762D8">
        <w:t>p</w:t>
      </w:r>
      <w:r w:rsidR="00E762D8" w:rsidRPr="00E762D8">
        <w:t>owierzchnię</w:t>
      </w:r>
      <w:r w:rsidR="00E762D8">
        <w:t xml:space="preserve"> pod </w:t>
      </w:r>
      <w:r w:rsidR="00E762D8" w:rsidRPr="00E762D8">
        <w:t>trawnik</w:t>
      </w:r>
      <w:r w:rsidR="00E762D8">
        <w:t>i należy</w:t>
      </w:r>
      <w:r w:rsidR="00E762D8" w:rsidRPr="00E762D8">
        <w:t xml:space="preserve"> przekopać</w:t>
      </w:r>
      <w:r>
        <w:t>, wykonać</w:t>
      </w:r>
      <w:r w:rsidR="00E762D8">
        <w:t xml:space="preserve"> niwelacj</w:t>
      </w:r>
      <w:r>
        <w:t xml:space="preserve">ę i plantowanie </w:t>
      </w:r>
      <w:r>
        <w:br/>
        <w:t xml:space="preserve">                terenu</w:t>
      </w:r>
      <w:r w:rsidR="00E762D8" w:rsidRPr="00E762D8">
        <w:t xml:space="preserve">,  </w:t>
      </w:r>
      <w:r>
        <w:t xml:space="preserve">następnie równomiernie rozłożyć warstwę ziemi  urodzajnej wymieszanej z </w:t>
      </w:r>
      <w:r>
        <w:br/>
        <w:t xml:space="preserve">                kompostem i</w:t>
      </w:r>
      <w:r w:rsidR="00E762D8" w:rsidRPr="00E762D8">
        <w:t xml:space="preserve"> nawozam</w:t>
      </w:r>
      <w:r>
        <w:t>i mineralnymi</w:t>
      </w:r>
      <w:r w:rsidR="00E762D8" w:rsidRPr="00E762D8">
        <w:t>.</w:t>
      </w:r>
      <w:r>
        <w:t xml:space="preserve"> Siew zgodnie</w:t>
      </w:r>
      <w:r w:rsidR="00E762D8" w:rsidRPr="00E762D8">
        <w:t xml:space="preserve"> z zaleceniami p</w:t>
      </w:r>
      <w:r>
        <w:t xml:space="preserve">roducenta. Nasiona </w:t>
      </w:r>
    </w:p>
    <w:p w:rsidR="00E762D8" w:rsidRPr="00E762D8" w:rsidRDefault="00682F02" w:rsidP="00682F02">
      <w:pPr>
        <w:shd w:val="clear" w:color="auto" w:fill="FFFFFF"/>
        <w:tabs>
          <w:tab w:val="left" w:pos="542"/>
        </w:tabs>
        <w:spacing w:line="370" w:lineRule="exact"/>
        <w:jc w:val="both"/>
      </w:pPr>
      <w:r>
        <w:t xml:space="preserve">                należy przemieszać</w:t>
      </w:r>
      <w:r w:rsidR="00E762D8" w:rsidRPr="00E762D8">
        <w:t xml:space="preserve"> z ziemią</w:t>
      </w:r>
      <w:r>
        <w:t xml:space="preserve"> grabiami</w:t>
      </w:r>
      <w:r w:rsidR="00E762D8" w:rsidRPr="00E762D8">
        <w:t xml:space="preserve">, a </w:t>
      </w:r>
      <w:r>
        <w:t xml:space="preserve">następnie </w:t>
      </w:r>
      <w:r w:rsidR="00E762D8" w:rsidRPr="00E762D8">
        <w:t>wał</w:t>
      </w:r>
      <w:r>
        <w:t xml:space="preserve">ować </w:t>
      </w:r>
      <w:r w:rsidR="00E762D8" w:rsidRPr="00E762D8">
        <w:t>wałem</w:t>
      </w:r>
      <w:r>
        <w:t xml:space="preserve"> gładkim. Należy </w:t>
      </w:r>
      <w:r>
        <w:br/>
        <w:t xml:space="preserve">                stosować trawniki z mieszanki odpornej na deptanie; nawóz typu </w:t>
      </w:r>
      <w:proofErr w:type="spellStart"/>
      <w:r>
        <w:t>azofoska</w:t>
      </w:r>
      <w:proofErr w:type="spellEnd"/>
      <w:r>
        <w:t>.</w:t>
      </w:r>
    </w:p>
    <w:p w:rsidR="00E762D8" w:rsidRPr="00682F02" w:rsidRDefault="00682F02" w:rsidP="00682F02">
      <w:pPr>
        <w:shd w:val="clear" w:color="auto" w:fill="FFFFFF"/>
        <w:spacing w:line="370" w:lineRule="exact"/>
        <w:ind w:left="24"/>
      </w:pPr>
      <w:r>
        <w:rPr>
          <w:b/>
          <w:bCs/>
        </w:rPr>
        <w:t xml:space="preserve">               </w:t>
      </w:r>
      <w:r w:rsidR="00E762D8" w:rsidRPr="00682F02">
        <w:rPr>
          <w:b/>
          <w:bCs/>
        </w:rPr>
        <w:t>Montaż elementów małej architektury</w:t>
      </w:r>
      <w:r w:rsidR="00E36CE4">
        <w:rPr>
          <w:b/>
          <w:bCs/>
        </w:rPr>
        <w:t>, lamp PV</w:t>
      </w:r>
      <w:r w:rsidR="00E762D8" w:rsidRPr="00682F02">
        <w:rPr>
          <w:b/>
          <w:bCs/>
        </w:rPr>
        <w:t xml:space="preserve"> i roboty uzupełniające</w:t>
      </w:r>
      <w:r>
        <w:t xml:space="preserve"> - n</w:t>
      </w:r>
      <w:r w:rsidR="00E762D8" w:rsidRPr="00682F02">
        <w:t xml:space="preserve">ależy </w:t>
      </w:r>
      <w:r w:rsidR="00E36CE4">
        <w:br/>
        <w:t xml:space="preserve">               </w:t>
      </w:r>
      <w:r w:rsidR="00E762D8" w:rsidRPr="00682F02">
        <w:t>dokonać</w:t>
      </w:r>
      <w:r w:rsidR="00E36CE4">
        <w:t xml:space="preserve"> </w:t>
      </w:r>
      <w:r w:rsidR="00E762D8" w:rsidRPr="00682F02">
        <w:t>dostawy i montażu wszystkich elementó</w:t>
      </w:r>
      <w:r>
        <w:t>w</w:t>
      </w:r>
      <w:r w:rsidR="00E762D8" w:rsidRPr="00682F02">
        <w:t xml:space="preserve"> zgodnie</w:t>
      </w:r>
      <w:r>
        <w:t xml:space="preserve"> </w:t>
      </w:r>
      <w:r w:rsidR="00E762D8" w:rsidRPr="00682F02">
        <w:t xml:space="preserve">z zasadami sztuki  </w:t>
      </w:r>
      <w:r w:rsidR="00E36CE4">
        <w:br/>
        <w:t xml:space="preserve">               budowlanej.  Przy </w:t>
      </w:r>
      <w:r w:rsidR="00E762D8" w:rsidRPr="00682F02">
        <w:t xml:space="preserve">montażu </w:t>
      </w:r>
      <w:r>
        <w:t xml:space="preserve">dostarczonych </w:t>
      </w:r>
      <w:r w:rsidR="00E762D8" w:rsidRPr="00682F02">
        <w:t>elementó</w:t>
      </w:r>
      <w:r>
        <w:t>w</w:t>
      </w:r>
      <w:r w:rsidR="00E762D8" w:rsidRPr="00682F02">
        <w:t xml:space="preserve"> należy</w:t>
      </w:r>
      <w:r>
        <w:t xml:space="preserve"> </w:t>
      </w:r>
      <w:r w:rsidR="00E762D8" w:rsidRPr="00682F02">
        <w:t xml:space="preserve">uwzględnić zalecenia </w:t>
      </w:r>
      <w:r w:rsidR="00E36CE4">
        <w:br/>
        <w:t xml:space="preserve">               </w:t>
      </w:r>
      <w:r w:rsidR="00E762D8" w:rsidRPr="00682F02">
        <w:t>producenta tych elementów oraz zalecenia Inspektora</w:t>
      </w:r>
      <w:r w:rsidR="004B05CC">
        <w:t xml:space="preserve"> nadzoru</w:t>
      </w:r>
      <w:r w:rsidR="00E762D8" w:rsidRPr="00682F02">
        <w:t>.</w:t>
      </w:r>
      <w:r>
        <w:t xml:space="preserve"> </w:t>
      </w:r>
      <w:r w:rsidR="00E762D8" w:rsidRPr="00682F02">
        <w:t xml:space="preserve">Należy   wykonać   </w:t>
      </w:r>
      <w:r w:rsidR="004B05CC">
        <w:br/>
        <w:t xml:space="preserve">               </w:t>
      </w:r>
      <w:r w:rsidR="00E762D8" w:rsidRPr="00682F02">
        <w:t>następują</w:t>
      </w:r>
      <w:r w:rsidR="004B05CC">
        <w:t xml:space="preserve">ce </w:t>
      </w:r>
      <w:r w:rsidR="00E36CE4">
        <w:t xml:space="preserve">roboty </w:t>
      </w:r>
      <w:r w:rsidR="00E762D8" w:rsidRPr="00682F02">
        <w:t>uzupełniają</w:t>
      </w:r>
      <w:r w:rsidR="004B05CC">
        <w:t>ce</w:t>
      </w:r>
      <w:r w:rsidR="00E762D8" w:rsidRPr="00682F02">
        <w:t>:</w:t>
      </w:r>
    </w:p>
    <w:p w:rsidR="00E762D8" w:rsidRPr="00682F02" w:rsidRDefault="00682F02" w:rsidP="00682F02">
      <w:pPr>
        <w:widowControl w:val="0"/>
        <w:shd w:val="clear" w:color="auto" w:fill="FFFFFF"/>
        <w:tabs>
          <w:tab w:val="left" w:pos="192"/>
        </w:tabs>
        <w:autoSpaceDE w:val="0"/>
        <w:autoSpaceDN w:val="0"/>
        <w:adjustRightInd w:val="0"/>
        <w:spacing w:line="370" w:lineRule="exact"/>
      </w:pPr>
      <w:r>
        <w:t xml:space="preserve">               - </w:t>
      </w:r>
      <w:r w:rsidR="00E762D8" w:rsidRPr="00682F02">
        <w:t>wykonanie wykopów pod fundamenty</w:t>
      </w:r>
    </w:p>
    <w:p w:rsidR="00E762D8" w:rsidRPr="00682F02" w:rsidRDefault="00682F02" w:rsidP="00682F02">
      <w:pPr>
        <w:widowControl w:val="0"/>
        <w:shd w:val="clear" w:color="auto" w:fill="FFFFFF"/>
        <w:tabs>
          <w:tab w:val="left" w:pos="192"/>
        </w:tabs>
        <w:autoSpaceDE w:val="0"/>
        <w:autoSpaceDN w:val="0"/>
        <w:adjustRightInd w:val="0"/>
        <w:spacing w:before="5" w:line="370" w:lineRule="exact"/>
        <w:ind w:left="10"/>
      </w:pPr>
      <w:r>
        <w:t xml:space="preserve">               - </w:t>
      </w:r>
      <w:r w:rsidR="00E762D8" w:rsidRPr="00682F02">
        <w:t xml:space="preserve">wykonać fundamenty pod </w:t>
      </w:r>
      <w:r w:rsidR="004B05CC">
        <w:t xml:space="preserve">lampy, </w:t>
      </w:r>
      <w:r>
        <w:t>stojaki na rowery</w:t>
      </w:r>
      <w:r w:rsidR="00E762D8" w:rsidRPr="00682F02">
        <w:t xml:space="preserve"> i pozostałe urządzenia,</w:t>
      </w:r>
    </w:p>
    <w:p w:rsidR="00E762D8" w:rsidRPr="00682F02" w:rsidRDefault="00682F02" w:rsidP="00682F02">
      <w:pPr>
        <w:widowControl w:val="0"/>
        <w:shd w:val="clear" w:color="auto" w:fill="FFFFFF"/>
        <w:tabs>
          <w:tab w:val="left" w:pos="192"/>
        </w:tabs>
        <w:autoSpaceDE w:val="0"/>
        <w:autoSpaceDN w:val="0"/>
        <w:adjustRightInd w:val="0"/>
        <w:spacing w:line="370" w:lineRule="exact"/>
      </w:pPr>
      <w:r>
        <w:t xml:space="preserve">               - e</w:t>
      </w:r>
      <w:r w:rsidR="00E762D8" w:rsidRPr="00682F02">
        <w:t>wentualne inne roboty pomocnicze wynikłe podczas wykonywania w/w robót.</w:t>
      </w:r>
    </w:p>
    <w:p w:rsidR="00E762D8" w:rsidRPr="00682F02" w:rsidRDefault="00E762D8" w:rsidP="00E762D8">
      <w:pPr>
        <w:shd w:val="clear" w:color="auto" w:fill="FFFFFF"/>
        <w:tabs>
          <w:tab w:val="left" w:pos="182"/>
        </w:tabs>
        <w:spacing w:line="370" w:lineRule="exact"/>
        <w:ind w:left="19" w:right="461"/>
        <w:sectPr w:rsidR="00E762D8" w:rsidRPr="00682F02">
          <w:pgSz w:w="11909" w:h="16834"/>
          <w:pgMar w:top="1440" w:right="1127" w:bottom="720" w:left="1210" w:header="708" w:footer="708" w:gutter="0"/>
          <w:cols w:space="60"/>
          <w:noEndnote/>
        </w:sectPr>
      </w:pPr>
    </w:p>
    <w:p w:rsidR="00EF7CE0" w:rsidRDefault="00EF7CE0" w:rsidP="00EF7CE0">
      <w:pPr>
        <w:ind w:left="900"/>
        <w:jc w:val="both"/>
      </w:pPr>
    </w:p>
    <w:p w:rsidR="00EF7CE0" w:rsidRDefault="00EF7CE0" w:rsidP="00EF7CE0">
      <w:pPr>
        <w:ind w:left="900" w:hanging="540"/>
        <w:jc w:val="both"/>
        <w:rPr>
          <w:b/>
        </w:rPr>
      </w:pPr>
      <w:r>
        <w:rPr>
          <w:b/>
        </w:rPr>
        <w:t>4.6. Kontrola jakości robót</w:t>
      </w:r>
    </w:p>
    <w:p w:rsidR="00EF7CE0" w:rsidRDefault="00EF7CE0" w:rsidP="00EF7CE0">
      <w:pPr>
        <w:ind w:left="900"/>
        <w:jc w:val="both"/>
      </w:pPr>
      <w:r>
        <w:t xml:space="preserve">- wg instrukcji </w:t>
      </w:r>
      <w:proofErr w:type="spellStart"/>
      <w:r>
        <w:t>j.w</w:t>
      </w:r>
      <w:proofErr w:type="spellEnd"/>
      <w:r>
        <w:t>.</w:t>
      </w:r>
    </w:p>
    <w:p w:rsidR="00EF7CE0" w:rsidRDefault="00EF7CE0" w:rsidP="00EF7CE0">
      <w:pPr>
        <w:ind w:left="900"/>
        <w:jc w:val="both"/>
      </w:pPr>
    </w:p>
    <w:p w:rsidR="00EF7CE0" w:rsidRDefault="00EF7CE0" w:rsidP="00EF7CE0">
      <w:pPr>
        <w:ind w:left="900" w:hanging="540"/>
        <w:jc w:val="both"/>
      </w:pPr>
      <w:r>
        <w:rPr>
          <w:b/>
        </w:rPr>
        <w:t xml:space="preserve">4.7. Jednostka obmiaru </w:t>
      </w:r>
      <w:r>
        <w:t>– (m</w:t>
      </w:r>
      <w:r>
        <w:rPr>
          <w:vertAlign w:val="superscript"/>
        </w:rPr>
        <w:t>2</w:t>
      </w:r>
      <w:r w:rsidR="00682F02">
        <w:t xml:space="preserve">) trawnika; (szt.) urządzenia </w:t>
      </w:r>
    </w:p>
    <w:p w:rsidR="00EF7CE0" w:rsidRDefault="00EF7CE0" w:rsidP="00EF7CE0">
      <w:pPr>
        <w:ind w:left="900" w:hanging="540"/>
        <w:jc w:val="both"/>
      </w:pPr>
    </w:p>
    <w:p w:rsidR="00EF7CE0" w:rsidRDefault="00EF7CE0" w:rsidP="00EF7CE0">
      <w:pPr>
        <w:ind w:left="900" w:hanging="540"/>
        <w:jc w:val="both"/>
      </w:pPr>
      <w:r>
        <w:rPr>
          <w:b/>
        </w:rPr>
        <w:t xml:space="preserve">4.8. Roboty </w:t>
      </w:r>
      <w:r>
        <w:t>objęte S.T. odbiera inspektor na podstawie wpisów do dziennika budowy z uwzględnieniem wymagań instrukcji, PN, projektu</w:t>
      </w:r>
    </w:p>
    <w:p w:rsidR="00682F02" w:rsidRDefault="00682F02" w:rsidP="00EF7CE0">
      <w:pPr>
        <w:ind w:left="900" w:hanging="540"/>
        <w:jc w:val="both"/>
        <w:rPr>
          <w:b/>
        </w:rPr>
      </w:pPr>
    </w:p>
    <w:p w:rsidR="00EF7CE0" w:rsidRDefault="00EF7CE0" w:rsidP="00EF7CE0">
      <w:pPr>
        <w:ind w:left="900" w:hanging="540"/>
        <w:jc w:val="both"/>
        <w:rPr>
          <w:b/>
        </w:rPr>
      </w:pPr>
      <w:r>
        <w:rPr>
          <w:b/>
        </w:rPr>
        <w:t>4.9. Podstawa płatności</w:t>
      </w:r>
    </w:p>
    <w:p w:rsidR="00EF7CE0" w:rsidRDefault="00682F02" w:rsidP="00EF7CE0">
      <w:pPr>
        <w:ind w:left="900"/>
        <w:jc w:val="both"/>
      </w:pPr>
      <w:r>
        <w:t>Za (</w:t>
      </w:r>
      <w:proofErr w:type="spellStart"/>
      <w:r>
        <w:t>szt</w:t>
      </w:r>
      <w:proofErr w:type="spellEnd"/>
      <w:r w:rsidR="00EF7CE0">
        <w:t>) lub (m</w:t>
      </w:r>
      <w:r w:rsidR="00EF7CE0">
        <w:rPr>
          <w:vertAlign w:val="superscript"/>
        </w:rPr>
        <w:t>2</w:t>
      </w:r>
      <w:r w:rsidR="00EF7CE0">
        <w:t>) – zgodnie z obmiarem robót</w:t>
      </w:r>
    </w:p>
    <w:p w:rsidR="00EF7CE0" w:rsidRDefault="00EF7CE0" w:rsidP="00EF7CE0">
      <w:pPr>
        <w:ind w:left="900"/>
        <w:jc w:val="both"/>
      </w:pPr>
    </w:p>
    <w:p w:rsidR="00EF7CE0" w:rsidRDefault="00EF7CE0" w:rsidP="00EF7CE0">
      <w:pPr>
        <w:ind w:left="900" w:hanging="540"/>
        <w:jc w:val="both"/>
        <w:rPr>
          <w:b/>
        </w:rPr>
      </w:pPr>
      <w:r>
        <w:rPr>
          <w:b/>
        </w:rPr>
        <w:t>4.10. Przepisy związane</w:t>
      </w:r>
    </w:p>
    <w:p w:rsidR="00EF7CE0" w:rsidRDefault="00EF7CE0" w:rsidP="00EF7CE0">
      <w:pPr>
        <w:ind w:left="900"/>
        <w:jc w:val="both"/>
      </w:pPr>
      <w:r>
        <w:t>Aktualne przepisy i normy.</w:t>
      </w:r>
    </w:p>
    <w:p w:rsidR="00EF7CE0" w:rsidRDefault="00EF7CE0" w:rsidP="00EF7CE0">
      <w:pPr>
        <w:ind w:left="900"/>
        <w:jc w:val="both"/>
      </w:pPr>
    </w:p>
    <w:p w:rsidR="00EF7CE0" w:rsidRDefault="00EF7CE0" w:rsidP="00EF7CE0">
      <w:pPr>
        <w:ind w:left="900"/>
        <w:jc w:val="both"/>
      </w:pPr>
    </w:p>
    <w:p w:rsidR="00EF7CE0" w:rsidRDefault="00682F02" w:rsidP="00EF7CE0">
      <w:pPr>
        <w:numPr>
          <w:ilvl w:val="0"/>
          <w:numId w:val="2"/>
        </w:numPr>
        <w:jc w:val="both"/>
        <w:rPr>
          <w:b/>
          <w:u w:val="single"/>
        </w:rPr>
      </w:pPr>
      <w:r>
        <w:rPr>
          <w:b/>
          <w:u w:val="single"/>
        </w:rPr>
        <w:t>OGRODZENIE</w:t>
      </w:r>
    </w:p>
    <w:p w:rsidR="00EF7CE0" w:rsidRDefault="00EF7CE0" w:rsidP="00EF7CE0">
      <w:pPr>
        <w:ind w:left="360"/>
        <w:jc w:val="both"/>
        <w:rPr>
          <w:b/>
        </w:rPr>
      </w:pPr>
    </w:p>
    <w:p w:rsidR="00EF7CE0" w:rsidRDefault="00EF7CE0" w:rsidP="00EF7CE0">
      <w:pPr>
        <w:ind w:left="360"/>
        <w:jc w:val="both"/>
        <w:rPr>
          <w:b/>
        </w:rPr>
      </w:pPr>
      <w:r>
        <w:rPr>
          <w:b/>
        </w:rPr>
        <w:t>5.1. Przedmiot S.T.</w:t>
      </w:r>
    </w:p>
    <w:p w:rsidR="00EF7CE0" w:rsidRDefault="00EF7CE0" w:rsidP="003D12A0">
      <w:pPr>
        <w:ind w:left="1080" w:hanging="720"/>
        <w:jc w:val="both"/>
      </w:pPr>
      <w:r>
        <w:t>5.1.1. Przedmiotem S.T. są wymagania w zakresie wykon</w:t>
      </w:r>
      <w:r w:rsidR="003D12A0">
        <w:t>ania i odbioru robót dotyczących wykonania ogrodzenia</w:t>
      </w:r>
      <w:r>
        <w:t>.</w:t>
      </w:r>
    </w:p>
    <w:p w:rsidR="00EF7CE0" w:rsidRDefault="00EF7CE0" w:rsidP="00EF7CE0">
      <w:pPr>
        <w:ind w:left="1080" w:hanging="720"/>
        <w:jc w:val="both"/>
      </w:pPr>
    </w:p>
    <w:p w:rsidR="00EF7CE0" w:rsidRDefault="00EF7CE0" w:rsidP="00EF7CE0">
      <w:pPr>
        <w:ind w:left="1080" w:hanging="720"/>
        <w:jc w:val="both"/>
      </w:pPr>
      <w:r>
        <w:t>5.1.2. S.T. stanowi dokument pomocniczy przy realizacji i odbiorze robót wymienionych w pkt. 4.1.1.</w:t>
      </w:r>
    </w:p>
    <w:p w:rsidR="00EF7CE0" w:rsidRDefault="00EF7CE0" w:rsidP="00EF7CE0">
      <w:pPr>
        <w:ind w:left="1080" w:hanging="720"/>
        <w:jc w:val="both"/>
      </w:pPr>
    </w:p>
    <w:p w:rsidR="00EF7CE0" w:rsidRDefault="00EF7CE0" w:rsidP="00EF7CE0">
      <w:pPr>
        <w:ind w:left="1080" w:hanging="720"/>
        <w:jc w:val="both"/>
      </w:pPr>
      <w:r>
        <w:t>5.1.3. Zakres robót objętych S.T.</w:t>
      </w:r>
    </w:p>
    <w:p w:rsidR="00E36CE4" w:rsidRPr="008525BD" w:rsidRDefault="00E36CE4" w:rsidP="008525BD">
      <w:pPr>
        <w:shd w:val="clear" w:color="auto" w:fill="FFFFFF"/>
        <w:spacing w:before="5" w:line="370" w:lineRule="exact"/>
        <w:ind w:left="19"/>
      </w:pPr>
      <w:r w:rsidRPr="008525BD">
        <w:t xml:space="preserve">                Roboty obejmują wykonanie nowego ogrodzenia systemowego z </w:t>
      </w:r>
      <w:proofErr w:type="spellStart"/>
      <w:r w:rsidRPr="008525BD">
        <w:t>piłkochwytami</w:t>
      </w:r>
      <w:proofErr w:type="spellEnd"/>
      <w:r w:rsidRPr="008525BD">
        <w:t xml:space="preserve"> na </w:t>
      </w:r>
      <w:r w:rsidR="008525BD">
        <w:br/>
        <w:t xml:space="preserve">                </w:t>
      </w:r>
      <w:r w:rsidRPr="008525BD">
        <w:t>podstawie posiadanej</w:t>
      </w:r>
      <w:r w:rsidR="008525BD" w:rsidRPr="008525BD">
        <w:t xml:space="preserve"> dokumentacji budowlanej. </w:t>
      </w:r>
      <w:r w:rsidRPr="008525BD">
        <w:t xml:space="preserve">W skład robót wchodzą wykopy i </w:t>
      </w:r>
      <w:r w:rsidR="008525BD">
        <w:br/>
        <w:t xml:space="preserve">                betonowanie</w:t>
      </w:r>
      <w:r w:rsidR="008525BD" w:rsidRPr="008525BD">
        <w:t xml:space="preserve"> </w:t>
      </w:r>
      <w:r w:rsidRPr="008525BD">
        <w:t>fundamentów; osadzenie</w:t>
      </w:r>
      <w:r w:rsidR="008525BD" w:rsidRPr="008525BD">
        <w:t xml:space="preserve"> </w:t>
      </w:r>
      <w:r w:rsidRPr="008525BD">
        <w:t xml:space="preserve">słupków; zamontowanie przęseł; zamontowanie </w:t>
      </w:r>
      <w:r w:rsidR="008525BD">
        <w:br/>
        <w:t xml:space="preserve">                </w:t>
      </w:r>
      <w:r w:rsidRPr="008525BD">
        <w:t>furtek</w:t>
      </w:r>
    </w:p>
    <w:p w:rsidR="00EF7CE0" w:rsidRDefault="00EF7CE0" w:rsidP="00E36CE4">
      <w:pPr>
        <w:ind w:left="1080" w:hanging="720"/>
        <w:jc w:val="both"/>
      </w:pPr>
    </w:p>
    <w:p w:rsidR="00EF7CE0" w:rsidRDefault="00EF7CE0" w:rsidP="00EF7CE0">
      <w:pPr>
        <w:ind w:left="1080" w:hanging="720"/>
        <w:jc w:val="both"/>
        <w:rPr>
          <w:b/>
        </w:rPr>
      </w:pPr>
      <w:r>
        <w:rPr>
          <w:b/>
        </w:rPr>
        <w:t>5.2. Materiały</w:t>
      </w:r>
    </w:p>
    <w:p w:rsidR="00310F76" w:rsidRDefault="00310F76" w:rsidP="00EF7CE0">
      <w:pPr>
        <w:ind w:left="900"/>
        <w:jc w:val="both"/>
      </w:pPr>
      <w:r>
        <w:t xml:space="preserve">Zgodnie ze specyfikacją producenta. </w:t>
      </w:r>
    </w:p>
    <w:p w:rsidR="00EF7CE0" w:rsidRDefault="00EF7CE0" w:rsidP="00EF7CE0">
      <w:pPr>
        <w:ind w:left="1080" w:hanging="180"/>
        <w:jc w:val="both"/>
      </w:pPr>
    </w:p>
    <w:p w:rsidR="00EF7CE0" w:rsidRDefault="00EF7CE0" w:rsidP="00EF7CE0">
      <w:pPr>
        <w:ind w:left="1080" w:hanging="720"/>
        <w:jc w:val="both"/>
        <w:rPr>
          <w:b/>
        </w:rPr>
      </w:pPr>
      <w:r>
        <w:rPr>
          <w:b/>
        </w:rPr>
        <w:t>5.3. Sprzęt</w:t>
      </w:r>
    </w:p>
    <w:p w:rsidR="00EF7CE0" w:rsidRPr="00310F76" w:rsidRDefault="00310F76" w:rsidP="00EF7CE0">
      <w:pPr>
        <w:ind w:left="900"/>
        <w:jc w:val="both"/>
      </w:pPr>
      <w:r w:rsidRPr="00310F76">
        <w:t>Roboty należy wykonać przy użyciu sprzętu gwarantującego poprawne wykonanie robót</w:t>
      </w:r>
    </w:p>
    <w:p w:rsidR="00310F76" w:rsidRDefault="00310F76" w:rsidP="00EF7CE0">
      <w:pPr>
        <w:ind w:left="900"/>
        <w:jc w:val="both"/>
      </w:pPr>
    </w:p>
    <w:p w:rsidR="00EF7CE0" w:rsidRDefault="00EF7CE0" w:rsidP="00EF7CE0">
      <w:pPr>
        <w:ind w:left="900" w:hanging="540"/>
        <w:jc w:val="both"/>
        <w:rPr>
          <w:b/>
        </w:rPr>
      </w:pPr>
      <w:r>
        <w:rPr>
          <w:b/>
        </w:rPr>
        <w:t>5.4. Transport</w:t>
      </w:r>
    </w:p>
    <w:p w:rsidR="00DB3EE5" w:rsidRDefault="00DB3EE5" w:rsidP="00EF7CE0">
      <w:pPr>
        <w:ind w:left="900"/>
        <w:jc w:val="both"/>
      </w:pPr>
      <w:r>
        <w:t xml:space="preserve">Zgodnie z wymaganiami ogólnymi. </w:t>
      </w:r>
    </w:p>
    <w:p w:rsidR="00EF7CE0" w:rsidRDefault="00EF7CE0" w:rsidP="00EF7CE0">
      <w:pPr>
        <w:ind w:left="900"/>
        <w:jc w:val="both"/>
      </w:pPr>
    </w:p>
    <w:p w:rsidR="00EF7CE0" w:rsidRDefault="00EF7CE0" w:rsidP="00EF7CE0">
      <w:pPr>
        <w:ind w:left="900" w:hanging="540"/>
        <w:jc w:val="both"/>
        <w:rPr>
          <w:b/>
        </w:rPr>
      </w:pPr>
      <w:r>
        <w:rPr>
          <w:b/>
        </w:rPr>
        <w:t>5.5. Wykonanie robót</w:t>
      </w:r>
    </w:p>
    <w:p w:rsidR="00EF7CE0" w:rsidRPr="00DB3EE5" w:rsidRDefault="00DB3EE5" w:rsidP="00DB3EE5">
      <w:r>
        <w:t xml:space="preserve">                </w:t>
      </w:r>
      <w:r w:rsidRPr="00DB3EE5">
        <w:t>Zg</w:t>
      </w:r>
      <w:r>
        <w:t>odnie z instruk</w:t>
      </w:r>
      <w:r w:rsidRPr="00DB3EE5">
        <w:t xml:space="preserve">cją producenta. </w:t>
      </w:r>
    </w:p>
    <w:p w:rsidR="00DB3EE5" w:rsidRPr="00DB3EE5" w:rsidRDefault="00DB3EE5" w:rsidP="00DB3EE5">
      <w:r w:rsidRPr="00DB3EE5">
        <w:t xml:space="preserve">                Fundamenty - wykop pod fundamenty słupków powinien znajdować się na wytyczonej </w:t>
      </w:r>
      <w:r>
        <w:t xml:space="preserve"> </w:t>
      </w:r>
      <w:r>
        <w:br/>
        <w:t xml:space="preserve">                trasie ogrodzenia, </w:t>
      </w:r>
      <w:r w:rsidRPr="00DB3EE5">
        <w:t>f</w:t>
      </w:r>
      <w:r>
        <w:t>undamenty</w:t>
      </w:r>
      <w:r w:rsidRPr="00DB3EE5">
        <w:t xml:space="preserve"> należ</w:t>
      </w:r>
      <w:r>
        <w:t>y</w:t>
      </w:r>
      <w:r w:rsidRPr="00DB3EE5">
        <w:t xml:space="preserve"> wykonać</w:t>
      </w:r>
      <w:r>
        <w:t xml:space="preserve"> z</w:t>
      </w:r>
      <w:r w:rsidRPr="00DB3EE5">
        <w:t xml:space="preserve"> bet</w:t>
      </w:r>
      <w:r>
        <w:t xml:space="preserve">onu klasy C16/20 </w:t>
      </w:r>
      <w:r w:rsidRPr="00DB3EE5">
        <w:t>„</w:t>
      </w:r>
      <w:r>
        <w:t>na</w:t>
      </w:r>
      <w:r w:rsidRPr="00DB3EE5">
        <w:t xml:space="preserve"> mokro"</w:t>
      </w:r>
    </w:p>
    <w:p w:rsidR="00DB3EE5" w:rsidRPr="00DB3EE5" w:rsidRDefault="00DB3EE5" w:rsidP="00DB3EE5">
      <w:r>
        <w:t xml:space="preserve">                </w:t>
      </w:r>
      <w:r w:rsidRPr="00DB3EE5">
        <w:t>w wyko</w:t>
      </w:r>
      <w:r>
        <w:t xml:space="preserve">nanych wykopach i/lub szalunkach. </w:t>
      </w:r>
      <w:r w:rsidRPr="00DB3EE5">
        <w:t xml:space="preserve">Słupki powinny stać pionowo w linii </w:t>
      </w:r>
      <w:r>
        <w:br/>
        <w:t xml:space="preserve">                </w:t>
      </w:r>
      <w:r w:rsidRPr="00DB3EE5">
        <w:t>ogrodzenia.</w:t>
      </w:r>
    </w:p>
    <w:p w:rsidR="00DB3EE5" w:rsidRDefault="00DB3EE5" w:rsidP="00DB3EE5">
      <w:pPr>
        <w:ind w:left="900"/>
        <w:jc w:val="both"/>
      </w:pPr>
    </w:p>
    <w:p w:rsidR="00DB3EE5" w:rsidRPr="00DB3EE5" w:rsidRDefault="00DB3EE5" w:rsidP="00DB3EE5">
      <w:pPr>
        <w:sectPr w:rsidR="00DB3EE5" w:rsidRPr="00DB3EE5">
          <w:pgSz w:w="11909" w:h="16834"/>
          <w:pgMar w:top="1440" w:right="1007" w:bottom="720" w:left="1383" w:header="708" w:footer="708" w:gutter="0"/>
          <w:cols w:space="60"/>
          <w:noEndnote/>
        </w:sectPr>
      </w:pPr>
    </w:p>
    <w:p w:rsidR="00EF7CE0" w:rsidRDefault="00EF7CE0" w:rsidP="00EF7CE0">
      <w:pPr>
        <w:ind w:left="900" w:hanging="540"/>
        <w:jc w:val="both"/>
        <w:rPr>
          <w:b/>
        </w:rPr>
      </w:pPr>
      <w:r>
        <w:rPr>
          <w:b/>
        </w:rPr>
        <w:lastRenderedPageBreak/>
        <w:t>5.6. Kontrola jakości</w:t>
      </w:r>
    </w:p>
    <w:p w:rsidR="00EF7CE0" w:rsidRDefault="00DB3EE5" w:rsidP="00EF7CE0">
      <w:pPr>
        <w:ind w:left="900"/>
        <w:jc w:val="both"/>
      </w:pPr>
      <w:r>
        <w:t xml:space="preserve">Zgodnie z zasadami ogólnymi </w:t>
      </w:r>
    </w:p>
    <w:p w:rsidR="00DB3EE5" w:rsidRDefault="00DB3EE5" w:rsidP="00EF7CE0">
      <w:pPr>
        <w:ind w:left="900"/>
        <w:jc w:val="both"/>
      </w:pPr>
    </w:p>
    <w:p w:rsidR="00EF7CE0" w:rsidRDefault="00DB3EE5" w:rsidP="00EF7CE0">
      <w:pPr>
        <w:ind w:left="900" w:hanging="540"/>
        <w:jc w:val="both"/>
      </w:pPr>
      <w:r>
        <w:rPr>
          <w:b/>
        </w:rPr>
        <w:t>5.7. Jednostką obmiaru</w:t>
      </w:r>
      <w:r>
        <w:t xml:space="preserve"> (</w:t>
      </w:r>
      <w:proofErr w:type="spellStart"/>
      <w:r>
        <w:t>mb</w:t>
      </w:r>
      <w:proofErr w:type="spellEnd"/>
      <w:r>
        <w:t xml:space="preserve">) </w:t>
      </w:r>
    </w:p>
    <w:p w:rsidR="00EF7CE0" w:rsidRDefault="00EF7CE0" w:rsidP="00EF7CE0">
      <w:pPr>
        <w:ind w:left="900" w:hanging="540"/>
        <w:jc w:val="both"/>
      </w:pPr>
    </w:p>
    <w:p w:rsidR="00EF7CE0" w:rsidRDefault="00EF7CE0" w:rsidP="00EF7CE0">
      <w:pPr>
        <w:ind w:left="900" w:hanging="540"/>
        <w:jc w:val="both"/>
      </w:pPr>
      <w:r>
        <w:rPr>
          <w:b/>
        </w:rPr>
        <w:t>5.8. Roboty</w:t>
      </w:r>
      <w:r w:rsidR="00DB3EE5">
        <w:t xml:space="preserve"> </w:t>
      </w:r>
      <w:r>
        <w:t>odbiera inspektor na podstawie dokumentacji i wpisu do dziennika budowy</w:t>
      </w:r>
    </w:p>
    <w:p w:rsidR="00EF7CE0" w:rsidRDefault="00EF7CE0" w:rsidP="00EF7CE0">
      <w:pPr>
        <w:ind w:left="900" w:hanging="540"/>
        <w:jc w:val="both"/>
      </w:pPr>
    </w:p>
    <w:p w:rsidR="00EF7CE0" w:rsidRDefault="00EF7CE0" w:rsidP="00EF7CE0">
      <w:pPr>
        <w:ind w:left="900" w:hanging="540"/>
        <w:jc w:val="both"/>
        <w:rPr>
          <w:b/>
        </w:rPr>
      </w:pPr>
      <w:r>
        <w:rPr>
          <w:b/>
        </w:rPr>
        <w:t>5.9. Podstawa płatności</w:t>
      </w:r>
    </w:p>
    <w:p w:rsidR="00EF7CE0" w:rsidRDefault="00DB3EE5" w:rsidP="00DB3EE5">
      <w:pPr>
        <w:ind w:left="900"/>
        <w:jc w:val="both"/>
      </w:pPr>
      <w:r>
        <w:t>Za (</w:t>
      </w:r>
      <w:proofErr w:type="spellStart"/>
      <w:r>
        <w:t>mb</w:t>
      </w:r>
      <w:proofErr w:type="spellEnd"/>
      <w:r w:rsidR="00EF7CE0">
        <w:t xml:space="preserve">) zgodnie </w:t>
      </w:r>
      <w:r>
        <w:t xml:space="preserve">z obmiarem </w:t>
      </w:r>
    </w:p>
    <w:p w:rsidR="00EF7CE0" w:rsidRDefault="00EF7CE0" w:rsidP="00EF7CE0">
      <w:pPr>
        <w:ind w:left="900"/>
        <w:jc w:val="both"/>
      </w:pPr>
    </w:p>
    <w:p w:rsidR="00EF7CE0" w:rsidRDefault="00EF7CE0" w:rsidP="00EF7CE0">
      <w:pPr>
        <w:ind w:left="900" w:hanging="540"/>
        <w:jc w:val="both"/>
        <w:rPr>
          <w:b/>
        </w:rPr>
      </w:pPr>
      <w:r>
        <w:rPr>
          <w:b/>
        </w:rPr>
        <w:t>5.10. Przepisy związane</w:t>
      </w:r>
    </w:p>
    <w:p w:rsidR="00EF7CE0" w:rsidRDefault="00EF7CE0" w:rsidP="00EF7CE0">
      <w:pPr>
        <w:ind w:left="900"/>
        <w:jc w:val="both"/>
      </w:pPr>
      <w:r>
        <w:t>Aktualne przepisy i normy.</w:t>
      </w:r>
    </w:p>
    <w:p w:rsidR="00EF7CE0" w:rsidRDefault="00EF7CE0" w:rsidP="00EF7CE0">
      <w:pPr>
        <w:ind w:left="360" w:firstLine="540"/>
        <w:jc w:val="both"/>
      </w:pPr>
    </w:p>
    <w:sectPr w:rsidR="00EF7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3EB18E"/>
    <w:lvl w:ilvl="0">
      <w:numFmt w:val="bullet"/>
      <w:lvlText w:val="*"/>
      <w:lvlJc w:val="left"/>
    </w:lvl>
  </w:abstractNum>
  <w:abstractNum w:abstractNumId="1">
    <w:nsid w:val="09203941"/>
    <w:multiLevelType w:val="hybridMultilevel"/>
    <w:tmpl w:val="898E9022"/>
    <w:lvl w:ilvl="0" w:tplc="0415000F">
      <w:start w:val="1"/>
      <w:numFmt w:val="decimal"/>
      <w:lvlText w:val="%1."/>
      <w:lvlJc w:val="left"/>
      <w:pPr>
        <w:tabs>
          <w:tab w:val="num" w:pos="720"/>
        </w:tabs>
        <w:ind w:left="720" w:hanging="360"/>
      </w:pPr>
    </w:lvl>
    <w:lvl w:ilvl="1" w:tplc="F010211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FE567BC"/>
    <w:multiLevelType w:val="singleLevel"/>
    <w:tmpl w:val="D0109610"/>
    <w:lvl w:ilvl="0">
      <w:start w:val="3"/>
      <w:numFmt w:val="decimal"/>
      <w:lvlText w:val="%1."/>
      <w:legacy w:legacy="1" w:legacySpace="0" w:legacyIndent="298"/>
      <w:lvlJc w:val="left"/>
      <w:rPr>
        <w:rFonts w:ascii="Arial" w:hAnsi="Arial" w:cs="Arial" w:hint="default"/>
      </w:rPr>
    </w:lvl>
  </w:abstractNum>
  <w:abstractNum w:abstractNumId="3">
    <w:nsid w:val="332C621F"/>
    <w:multiLevelType w:val="singleLevel"/>
    <w:tmpl w:val="1638ABE2"/>
    <w:lvl w:ilvl="0">
      <w:start w:val="1"/>
      <w:numFmt w:val="decimal"/>
      <w:lvlText w:val="2.%1."/>
      <w:legacy w:legacy="1" w:legacySpace="0" w:legacyIndent="523"/>
      <w:lvlJc w:val="left"/>
      <w:rPr>
        <w:rFonts w:ascii="Arial" w:hAnsi="Arial" w:cs="Arial" w:hint="default"/>
      </w:rPr>
    </w:lvl>
  </w:abstractNum>
  <w:abstractNum w:abstractNumId="4">
    <w:nsid w:val="383926A8"/>
    <w:multiLevelType w:val="singleLevel"/>
    <w:tmpl w:val="89A876D8"/>
    <w:lvl w:ilvl="0">
      <w:start w:val="2"/>
      <w:numFmt w:val="decimal"/>
      <w:lvlText w:val="%1."/>
      <w:legacy w:legacy="1" w:legacySpace="0" w:legacyIndent="336"/>
      <w:lvlJc w:val="left"/>
      <w:rPr>
        <w:rFonts w:ascii="Arial" w:hAnsi="Arial" w:cs="Arial" w:hint="default"/>
      </w:rPr>
    </w:lvl>
  </w:abstractNum>
  <w:abstractNum w:abstractNumId="5">
    <w:nsid w:val="5B9C2D8C"/>
    <w:multiLevelType w:val="multilevel"/>
    <w:tmpl w:val="0BB0AE90"/>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6">
    <w:nsid w:val="704719E8"/>
    <w:multiLevelType w:val="multilevel"/>
    <w:tmpl w:val="160C297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5535"/>
        <w:numFmt w:val="bullet"/>
        <w:lvlText w:val="-"/>
        <w:legacy w:legacy="1" w:legacySpace="0" w:legacyIndent="172"/>
        <w:lvlJc w:val="left"/>
        <w:rPr>
          <w:rFonts w:ascii="Arial" w:hAnsi="Arial" w:cs="Arial" w:hint="default"/>
        </w:rPr>
      </w:lvl>
    </w:lvlOverride>
  </w:num>
  <w:num w:numId="5">
    <w:abstractNumId w:val="0"/>
    <w:lvlOverride w:ilvl="0">
      <w:lvl w:ilvl="0">
        <w:start w:val="65535"/>
        <w:numFmt w:val="bullet"/>
        <w:lvlText w:val="-"/>
        <w:legacy w:legacy="1" w:legacySpace="0" w:legacyIndent="163"/>
        <w:lvlJc w:val="left"/>
        <w:rPr>
          <w:rFonts w:ascii="Arial" w:hAnsi="Arial" w:cs="Arial" w:hint="default"/>
        </w:rPr>
      </w:lvl>
    </w:lvlOverride>
  </w:num>
  <w:num w:numId="6">
    <w:abstractNumId w:val="0"/>
    <w:lvlOverride w:ilvl="0">
      <w:lvl w:ilvl="0">
        <w:start w:val="65535"/>
        <w:numFmt w:val="bullet"/>
        <w:lvlText w:val="•"/>
        <w:legacy w:legacy="1" w:legacySpace="0" w:legacyIndent="355"/>
        <w:lvlJc w:val="left"/>
        <w:rPr>
          <w:rFonts w:ascii="Arial" w:hAnsi="Arial" w:cs="Arial" w:hint="default"/>
        </w:rPr>
      </w:lvl>
    </w:lvlOverride>
  </w:num>
  <w:num w:numId="7">
    <w:abstractNumId w:val="4"/>
  </w:num>
  <w:num w:numId="8">
    <w:abstractNumId w:val="0"/>
    <w:lvlOverride w:ilvl="0">
      <w:lvl w:ilvl="0">
        <w:start w:val="65535"/>
        <w:numFmt w:val="bullet"/>
        <w:lvlText w:val="-"/>
        <w:legacy w:legacy="1" w:legacySpace="0" w:legacyIndent="173"/>
        <w:lvlJc w:val="left"/>
        <w:rPr>
          <w:rFonts w:ascii="Arial" w:hAnsi="Arial" w:cs="Arial" w:hint="default"/>
        </w:rPr>
      </w:lvl>
    </w:lvlOverride>
  </w:num>
  <w:num w:numId="9">
    <w:abstractNumId w:val="0"/>
    <w:lvlOverride w:ilvl="0">
      <w:lvl w:ilvl="0">
        <w:start w:val="65535"/>
        <w:numFmt w:val="bullet"/>
        <w:lvlText w:val="■"/>
        <w:legacy w:legacy="1" w:legacySpace="0" w:legacyIndent="134"/>
        <w:lvlJc w:val="left"/>
        <w:rPr>
          <w:rFonts w:ascii="Arial" w:hAnsi="Arial" w:cs="Arial" w:hint="default"/>
        </w:rPr>
      </w:lvl>
    </w:lvlOverride>
  </w:num>
  <w:num w:numId="10">
    <w:abstractNumId w:val="0"/>
    <w:lvlOverride w:ilvl="0">
      <w:lvl w:ilvl="0">
        <w:start w:val="65535"/>
        <w:numFmt w:val="bullet"/>
        <w:lvlText w:val="•"/>
        <w:legacy w:legacy="1" w:legacySpace="0" w:legacyIndent="139"/>
        <w:lvlJc w:val="left"/>
        <w:rPr>
          <w:rFonts w:ascii="Arial" w:hAnsi="Arial" w:cs="Arial" w:hint="default"/>
        </w:rPr>
      </w:lvl>
    </w:lvlOverride>
  </w:num>
  <w:num w:numId="11">
    <w:abstractNumId w:val="0"/>
    <w:lvlOverride w:ilvl="0">
      <w:lvl w:ilvl="0">
        <w:start w:val="65535"/>
        <w:numFmt w:val="bullet"/>
        <w:lvlText w:val="-"/>
        <w:legacy w:legacy="1" w:legacySpace="0" w:legacyIndent="240"/>
        <w:lvlJc w:val="left"/>
        <w:rPr>
          <w:rFonts w:ascii="Arial" w:hAnsi="Arial" w:cs="Arial" w:hint="default"/>
        </w:rPr>
      </w:lvl>
    </w:lvlOverride>
  </w:num>
  <w:num w:numId="12">
    <w:abstractNumId w:val="0"/>
    <w:lvlOverride w:ilvl="0">
      <w:lvl w:ilvl="0">
        <w:start w:val="65535"/>
        <w:numFmt w:val="bullet"/>
        <w:lvlText w:val="-"/>
        <w:legacy w:legacy="1" w:legacySpace="0" w:legacyIndent="231"/>
        <w:lvlJc w:val="left"/>
        <w:rPr>
          <w:rFonts w:ascii="Arial" w:hAnsi="Arial" w:cs="Arial" w:hint="default"/>
        </w:rPr>
      </w:lvl>
    </w:lvlOverride>
  </w:num>
  <w:num w:numId="13">
    <w:abstractNumId w:val="2"/>
  </w:num>
  <w:num w:numId="14">
    <w:abstractNumId w:val="3"/>
  </w:num>
  <w:num w:numId="15">
    <w:abstractNumId w:val="0"/>
    <w:lvlOverride w:ilvl="0">
      <w:lvl w:ilvl="0">
        <w:start w:val="65535"/>
        <w:numFmt w:val="bullet"/>
        <w:lvlText w:val="-"/>
        <w:legacy w:legacy="1" w:legacySpace="0" w:legacyIndent="182"/>
        <w:lvlJc w:val="left"/>
        <w:rPr>
          <w:rFonts w:ascii="Arial" w:hAnsi="Arial" w:cs="Arial" w:hint="default"/>
        </w:rPr>
      </w:lvl>
    </w:lvlOverride>
  </w:num>
  <w:num w:numId="16">
    <w:abstractNumId w:val="0"/>
    <w:lvlOverride w:ilvl="0">
      <w:lvl w:ilvl="0">
        <w:start w:val="65535"/>
        <w:numFmt w:val="bullet"/>
        <w:lvlText w:val="-"/>
        <w:legacy w:legacy="1" w:legacySpace="0" w:legacyIndent="178"/>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E0"/>
    <w:rsid w:val="00005FBD"/>
    <w:rsid w:val="00007040"/>
    <w:rsid w:val="00010660"/>
    <w:rsid w:val="00010D60"/>
    <w:rsid w:val="0001686D"/>
    <w:rsid w:val="000178F9"/>
    <w:rsid w:val="00023E93"/>
    <w:rsid w:val="00030E39"/>
    <w:rsid w:val="00036878"/>
    <w:rsid w:val="00036EA1"/>
    <w:rsid w:val="000373EA"/>
    <w:rsid w:val="0003798E"/>
    <w:rsid w:val="00041682"/>
    <w:rsid w:val="000427DE"/>
    <w:rsid w:val="00044115"/>
    <w:rsid w:val="00065F80"/>
    <w:rsid w:val="00066128"/>
    <w:rsid w:val="00067D3F"/>
    <w:rsid w:val="00070308"/>
    <w:rsid w:val="0007334A"/>
    <w:rsid w:val="00074002"/>
    <w:rsid w:val="00081FDE"/>
    <w:rsid w:val="00086DDB"/>
    <w:rsid w:val="00086FDC"/>
    <w:rsid w:val="00090768"/>
    <w:rsid w:val="000909CB"/>
    <w:rsid w:val="00096C9D"/>
    <w:rsid w:val="000971E8"/>
    <w:rsid w:val="000A02EF"/>
    <w:rsid w:val="000A40D4"/>
    <w:rsid w:val="000A724C"/>
    <w:rsid w:val="000B4D8B"/>
    <w:rsid w:val="000B4EA3"/>
    <w:rsid w:val="000B5CE4"/>
    <w:rsid w:val="000C5018"/>
    <w:rsid w:val="000D3394"/>
    <w:rsid w:val="000D39E1"/>
    <w:rsid w:val="000D58B5"/>
    <w:rsid w:val="000D6435"/>
    <w:rsid w:val="000D74A7"/>
    <w:rsid w:val="000E60CB"/>
    <w:rsid w:val="000E681D"/>
    <w:rsid w:val="000E73D7"/>
    <w:rsid w:val="000F037A"/>
    <w:rsid w:val="000F49E0"/>
    <w:rsid w:val="000F4ACB"/>
    <w:rsid w:val="0010030C"/>
    <w:rsid w:val="001018AA"/>
    <w:rsid w:val="001031B8"/>
    <w:rsid w:val="00103E28"/>
    <w:rsid w:val="001064B0"/>
    <w:rsid w:val="00107A12"/>
    <w:rsid w:val="00111B31"/>
    <w:rsid w:val="001137D5"/>
    <w:rsid w:val="001152BC"/>
    <w:rsid w:val="00116594"/>
    <w:rsid w:val="00125712"/>
    <w:rsid w:val="00127B0E"/>
    <w:rsid w:val="0013296F"/>
    <w:rsid w:val="001400F4"/>
    <w:rsid w:val="00145B8E"/>
    <w:rsid w:val="0015098E"/>
    <w:rsid w:val="001527B3"/>
    <w:rsid w:val="00154087"/>
    <w:rsid w:val="001553EF"/>
    <w:rsid w:val="00155B5C"/>
    <w:rsid w:val="0015619E"/>
    <w:rsid w:val="00157637"/>
    <w:rsid w:val="00163486"/>
    <w:rsid w:val="00165B47"/>
    <w:rsid w:val="001743EE"/>
    <w:rsid w:val="00176DAA"/>
    <w:rsid w:val="00190A59"/>
    <w:rsid w:val="001948A4"/>
    <w:rsid w:val="00195158"/>
    <w:rsid w:val="001A1A34"/>
    <w:rsid w:val="001A3513"/>
    <w:rsid w:val="001A36BB"/>
    <w:rsid w:val="001A7ABF"/>
    <w:rsid w:val="001B1CD2"/>
    <w:rsid w:val="001C0511"/>
    <w:rsid w:val="001C099B"/>
    <w:rsid w:val="001C1AB9"/>
    <w:rsid w:val="001C1EC6"/>
    <w:rsid w:val="001C1F1D"/>
    <w:rsid w:val="001C3549"/>
    <w:rsid w:val="001D1C9A"/>
    <w:rsid w:val="001D221C"/>
    <w:rsid w:val="001D263D"/>
    <w:rsid w:val="001D4B34"/>
    <w:rsid w:val="001D5A91"/>
    <w:rsid w:val="001E0004"/>
    <w:rsid w:val="00200C46"/>
    <w:rsid w:val="002026B1"/>
    <w:rsid w:val="0020714E"/>
    <w:rsid w:val="00210031"/>
    <w:rsid w:val="00210708"/>
    <w:rsid w:val="00210E6A"/>
    <w:rsid w:val="00216647"/>
    <w:rsid w:val="00216A63"/>
    <w:rsid w:val="002215F5"/>
    <w:rsid w:val="00221EF3"/>
    <w:rsid w:val="00225367"/>
    <w:rsid w:val="002315F2"/>
    <w:rsid w:val="002316B5"/>
    <w:rsid w:val="002341E1"/>
    <w:rsid w:val="00234F47"/>
    <w:rsid w:val="00235759"/>
    <w:rsid w:val="00246B41"/>
    <w:rsid w:val="00247706"/>
    <w:rsid w:val="0025184C"/>
    <w:rsid w:val="00252B26"/>
    <w:rsid w:val="00256B86"/>
    <w:rsid w:val="00257573"/>
    <w:rsid w:val="002700BA"/>
    <w:rsid w:val="00270E99"/>
    <w:rsid w:val="002727B4"/>
    <w:rsid w:val="00274827"/>
    <w:rsid w:val="00275E92"/>
    <w:rsid w:val="00276245"/>
    <w:rsid w:val="0027635D"/>
    <w:rsid w:val="00280F47"/>
    <w:rsid w:val="0028155B"/>
    <w:rsid w:val="002821EA"/>
    <w:rsid w:val="00290024"/>
    <w:rsid w:val="002926B0"/>
    <w:rsid w:val="00292E6D"/>
    <w:rsid w:val="00297137"/>
    <w:rsid w:val="002A0B7C"/>
    <w:rsid w:val="002A19CA"/>
    <w:rsid w:val="002A1CA0"/>
    <w:rsid w:val="002A3FF4"/>
    <w:rsid w:val="002A44E5"/>
    <w:rsid w:val="002B02EA"/>
    <w:rsid w:val="002B1CAB"/>
    <w:rsid w:val="002B1E98"/>
    <w:rsid w:val="002B35B7"/>
    <w:rsid w:val="002B4B7A"/>
    <w:rsid w:val="002B4BE4"/>
    <w:rsid w:val="002C13DE"/>
    <w:rsid w:val="002C4BBB"/>
    <w:rsid w:val="002D2CDA"/>
    <w:rsid w:val="002D4493"/>
    <w:rsid w:val="002D658A"/>
    <w:rsid w:val="002D7628"/>
    <w:rsid w:val="002E1271"/>
    <w:rsid w:val="002E2DD3"/>
    <w:rsid w:val="002E41B6"/>
    <w:rsid w:val="002E7F54"/>
    <w:rsid w:val="002F57F8"/>
    <w:rsid w:val="003016AB"/>
    <w:rsid w:val="0030350A"/>
    <w:rsid w:val="00304E2C"/>
    <w:rsid w:val="00307B10"/>
    <w:rsid w:val="00310BD1"/>
    <w:rsid w:val="00310F76"/>
    <w:rsid w:val="00312E40"/>
    <w:rsid w:val="00316AE2"/>
    <w:rsid w:val="003174A6"/>
    <w:rsid w:val="00324E38"/>
    <w:rsid w:val="00326A52"/>
    <w:rsid w:val="00327B7A"/>
    <w:rsid w:val="00331B5E"/>
    <w:rsid w:val="0033453D"/>
    <w:rsid w:val="00336A9A"/>
    <w:rsid w:val="0033752A"/>
    <w:rsid w:val="00341752"/>
    <w:rsid w:val="00347CA2"/>
    <w:rsid w:val="00351AA4"/>
    <w:rsid w:val="00352443"/>
    <w:rsid w:val="00352BBE"/>
    <w:rsid w:val="003533F4"/>
    <w:rsid w:val="003550AD"/>
    <w:rsid w:val="0035773A"/>
    <w:rsid w:val="00362BD3"/>
    <w:rsid w:val="00365293"/>
    <w:rsid w:val="00366071"/>
    <w:rsid w:val="003715FD"/>
    <w:rsid w:val="00371A24"/>
    <w:rsid w:val="00377F57"/>
    <w:rsid w:val="00381120"/>
    <w:rsid w:val="003A1C49"/>
    <w:rsid w:val="003A2513"/>
    <w:rsid w:val="003A3FA2"/>
    <w:rsid w:val="003A4CD1"/>
    <w:rsid w:val="003B0316"/>
    <w:rsid w:val="003B17FC"/>
    <w:rsid w:val="003B34DE"/>
    <w:rsid w:val="003B4A10"/>
    <w:rsid w:val="003C34B6"/>
    <w:rsid w:val="003C5A0D"/>
    <w:rsid w:val="003C5D0D"/>
    <w:rsid w:val="003C7E2F"/>
    <w:rsid w:val="003D10F2"/>
    <w:rsid w:val="003D12A0"/>
    <w:rsid w:val="003D26FB"/>
    <w:rsid w:val="003D49CC"/>
    <w:rsid w:val="003D54A7"/>
    <w:rsid w:val="003E079B"/>
    <w:rsid w:val="003E12C7"/>
    <w:rsid w:val="003E219E"/>
    <w:rsid w:val="003E2A92"/>
    <w:rsid w:val="003E3304"/>
    <w:rsid w:val="003E35B6"/>
    <w:rsid w:val="003E477E"/>
    <w:rsid w:val="003F0816"/>
    <w:rsid w:val="003F3683"/>
    <w:rsid w:val="003F39E6"/>
    <w:rsid w:val="003F6DDC"/>
    <w:rsid w:val="004050CA"/>
    <w:rsid w:val="004055FF"/>
    <w:rsid w:val="0040755E"/>
    <w:rsid w:val="00412A23"/>
    <w:rsid w:val="00412BEA"/>
    <w:rsid w:val="00413857"/>
    <w:rsid w:val="00415190"/>
    <w:rsid w:val="00416FA9"/>
    <w:rsid w:val="00420DF7"/>
    <w:rsid w:val="004223FA"/>
    <w:rsid w:val="004227DC"/>
    <w:rsid w:val="00424535"/>
    <w:rsid w:val="0042774E"/>
    <w:rsid w:val="00430790"/>
    <w:rsid w:val="00430F2A"/>
    <w:rsid w:val="0043125D"/>
    <w:rsid w:val="00434E91"/>
    <w:rsid w:val="00436CAA"/>
    <w:rsid w:val="00441545"/>
    <w:rsid w:val="00442DA0"/>
    <w:rsid w:val="00443643"/>
    <w:rsid w:val="0045339D"/>
    <w:rsid w:val="00453E6B"/>
    <w:rsid w:val="0045471E"/>
    <w:rsid w:val="00464BDA"/>
    <w:rsid w:val="00464F02"/>
    <w:rsid w:val="004655CA"/>
    <w:rsid w:val="004667BB"/>
    <w:rsid w:val="00472A97"/>
    <w:rsid w:val="0047491E"/>
    <w:rsid w:val="00483845"/>
    <w:rsid w:val="00485557"/>
    <w:rsid w:val="0048760B"/>
    <w:rsid w:val="004915FD"/>
    <w:rsid w:val="004934E2"/>
    <w:rsid w:val="00495419"/>
    <w:rsid w:val="004A171F"/>
    <w:rsid w:val="004A7AA5"/>
    <w:rsid w:val="004B05CC"/>
    <w:rsid w:val="004B3124"/>
    <w:rsid w:val="004B3211"/>
    <w:rsid w:val="004B4738"/>
    <w:rsid w:val="004B778F"/>
    <w:rsid w:val="004C1174"/>
    <w:rsid w:val="004C198C"/>
    <w:rsid w:val="004C31B0"/>
    <w:rsid w:val="004C3333"/>
    <w:rsid w:val="004C5204"/>
    <w:rsid w:val="004D0AEF"/>
    <w:rsid w:val="004D1E8E"/>
    <w:rsid w:val="004D2613"/>
    <w:rsid w:val="004E0697"/>
    <w:rsid w:val="004E1ECC"/>
    <w:rsid w:val="004E3172"/>
    <w:rsid w:val="004E40F3"/>
    <w:rsid w:val="004E63FC"/>
    <w:rsid w:val="004E68C3"/>
    <w:rsid w:val="004E7479"/>
    <w:rsid w:val="004F43CF"/>
    <w:rsid w:val="004F6548"/>
    <w:rsid w:val="004F7394"/>
    <w:rsid w:val="005011B2"/>
    <w:rsid w:val="0050228F"/>
    <w:rsid w:val="00505ADF"/>
    <w:rsid w:val="00516122"/>
    <w:rsid w:val="00516DF1"/>
    <w:rsid w:val="00524341"/>
    <w:rsid w:val="00524FC7"/>
    <w:rsid w:val="00525330"/>
    <w:rsid w:val="005278A2"/>
    <w:rsid w:val="0053036E"/>
    <w:rsid w:val="005324CF"/>
    <w:rsid w:val="00533B19"/>
    <w:rsid w:val="00542C5B"/>
    <w:rsid w:val="00544C17"/>
    <w:rsid w:val="00551420"/>
    <w:rsid w:val="00552BE2"/>
    <w:rsid w:val="00561DA5"/>
    <w:rsid w:val="005632DC"/>
    <w:rsid w:val="00564890"/>
    <w:rsid w:val="00565D5F"/>
    <w:rsid w:val="005663E4"/>
    <w:rsid w:val="00566F28"/>
    <w:rsid w:val="00573B1C"/>
    <w:rsid w:val="00574303"/>
    <w:rsid w:val="005831B5"/>
    <w:rsid w:val="0059085B"/>
    <w:rsid w:val="00591743"/>
    <w:rsid w:val="005923D0"/>
    <w:rsid w:val="00592A11"/>
    <w:rsid w:val="005939F2"/>
    <w:rsid w:val="00596E5A"/>
    <w:rsid w:val="00597CAE"/>
    <w:rsid w:val="00597CBB"/>
    <w:rsid w:val="005A0D67"/>
    <w:rsid w:val="005A53B3"/>
    <w:rsid w:val="005A7085"/>
    <w:rsid w:val="005B15CC"/>
    <w:rsid w:val="005B31FA"/>
    <w:rsid w:val="005B6A48"/>
    <w:rsid w:val="005C1B5E"/>
    <w:rsid w:val="005C6F40"/>
    <w:rsid w:val="005D1FE9"/>
    <w:rsid w:val="005D406C"/>
    <w:rsid w:val="005E1996"/>
    <w:rsid w:val="005E291E"/>
    <w:rsid w:val="005E3D63"/>
    <w:rsid w:val="005E4094"/>
    <w:rsid w:val="005E5B7A"/>
    <w:rsid w:val="005F39FF"/>
    <w:rsid w:val="005F47CC"/>
    <w:rsid w:val="006054D7"/>
    <w:rsid w:val="00612867"/>
    <w:rsid w:val="0061391F"/>
    <w:rsid w:val="00620BD8"/>
    <w:rsid w:val="00621753"/>
    <w:rsid w:val="00637C89"/>
    <w:rsid w:val="00641FD7"/>
    <w:rsid w:val="00646227"/>
    <w:rsid w:val="00646818"/>
    <w:rsid w:val="006505EF"/>
    <w:rsid w:val="00652B8F"/>
    <w:rsid w:val="00652C18"/>
    <w:rsid w:val="00653D1A"/>
    <w:rsid w:val="0065504F"/>
    <w:rsid w:val="00661F2E"/>
    <w:rsid w:val="00662FD1"/>
    <w:rsid w:val="0066645E"/>
    <w:rsid w:val="0067061E"/>
    <w:rsid w:val="006769B8"/>
    <w:rsid w:val="00680EC8"/>
    <w:rsid w:val="00682AD9"/>
    <w:rsid w:val="00682F02"/>
    <w:rsid w:val="00686334"/>
    <w:rsid w:val="0068714A"/>
    <w:rsid w:val="006875C4"/>
    <w:rsid w:val="00687708"/>
    <w:rsid w:val="00691609"/>
    <w:rsid w:val="00693837"/>
    <w:rsid w:val="006A1DB4"/>
    <w:rsid w:val="006A4CD9"/>
    <w:rsid w:val="006B43DA"/>
    <w:rsid w:val="006B5342"/>
    <w:rsid w:val="006B7B14"/>
    <w:rsid w:val="006B7D59"/>
    <w:rsid w:val="006C0757"/>
    <w:rsid w:val="006C13F6"/>
    <w:rsid w:val="006D66BC"/>
    <w:rsid w:val="006E32DD"/>
    <w:rsid w:val="006E69BF"/>
    <w:rsid w:val="006E7A5B"/>
    <w:rsid w:val="006F5BEF"/>
    <w:rsid w:val="006F6755"/>
    <w:rsid w:val="006F6CA8"/>
    <w:rsid w:val="006F7A5C"/>
    <w:rsid w:val="00705CB5"/>
    <w:rsid w:val="00721305"/>
    <w:rsid w:val="007226B1"/>
    <w:rsid w:val="00722792"/>
    <w:rsid w:val="007242C2"/>
    <w:rsid w:val="00727930"/>
    <w:rsid w:val="007337F5"/>
    <w:rsid w:val="00740B47"/>
    <w:rsid w:val="00743198"/>
    <w:rsid w:val="00750499"/>
    <w:rsid w:val="00756D48"/>
    <w:rsid w:val="007615DD"/>
    <w:rsid w:val="007623A5"/>
    <w:rsid w:val="00763A0B"/>
    <w:rsid w:val="00767069"/>
    <w:rsid w:val="0076789B"/>
    <w:rsid w:val="007753C7"/>
    <w:rsid w:val="00776B54"/>
    <w:rsid w:val="00787B8E"/>
    <w:rsid w:val="007929E7"/>
    <w:rsid w:val="00794AB1"/>
    <w:rsid w:val="00797A8E"/>
    <w:rsid w:val="007A0009"/>
    <w:rsid w:val="007A2AF6"/>
    <w:rsid w:val="007A5099"/>
    <w:rsid w:val="007B301F"/>
    <w:rsid w:val="007B668A"/>
    <w:rsid w:val="007B7E7E"/>
    <w:rsid w:val="007D375C"/>
    <w:rsid w:val="007D3A0D"/>
    <w:rsid w:val="007D3AF2"/>
    <w:rsid w:val="007D6E2D"/>
    <w:rsid w:val="007E194C"/>
    <w:rsid w:val="007E1B0D"/>
    <w:rsid w:val="007E2DE7"/>
    <w:rsid w:val="007E375F"/>
    <w:rsid w:val="007E37D3"/>
    <w:rsid w:val="007F029B"/>
    <w:rsid w:val="007F4405"/>
    <w:rsid w:val="007F4E44"/>
    <w:rsid w:val="007F5C1E"/>
    <w:rsid w:val="007F765C"/>
    <w:rsid w:val="00802D1E"/>
    <w:rsid w:val="008048BD"/>
    <w:rsid w:val="00804D40"/>
    <w:rsid w:val="008054AA"/>
    <w:rsid w:val="00806213"/>
    <w:rsid w:val="00807346"/>
    <w:rsid w:val="00814284"/>
    <w:rsid w:val="00814E4C"/>
    <w:rsid w:val="008158A5"/>
    <w:rsid w:val="00815A10"/>
    <w:rsid w:val="00817460"/>
    <w:rsid w:val="00820491"/>
    <w:rsid w:val="00820E15"/>
    <w:rsid w:val="00837433"/>
    <w:rsid w:val="008405FF"/>
    <w:rsid w:val="00843E33"/>
    <w:rsid w:val="00846BD9"/>
    <w:rsid w:val="00846CB4"/>
    <w:rsid w:val="008503C3"/>
    <w:rsid w:val="008525BD"/>
    <w:rsid w:val="0085390E"/>
    <w:rsid w:val="00854A4B"/>
    <w:rsid w:val="00867D23"/>
    <w:rsid w:val="0087598B"/>
    <w:rsid w:val="008813E9"/>
    <w:rsid w:val="00881ADB"/>
    <w:rsid w:val="00887375"/>
    <w:rsid w:val="00887F59"/>
    <w:rsid w:val="00892638"/>
    <w:rsid w:val="00896D8C"/>
    <w:rsid w:val="008A02C5"/>
    <w:rsid w:val="008A137D"/>
    <w:rsid w:val="008A2900"/>
    <w:rsid w:val="008A6F75"/>
    <w:rsid w:val="008B07DC"/>
    <w:rsid w:val="008C050C"/>
    <w:rsid w:val="008E30D6"/>
    <w:rsid w:val="008E65A1"/>
    <w:rsid w:val="008E6DD9"/>
    <w:rsid w:val="008E7955"/>
    <w:rsid w:val="008F15C1"/>
    <w:rsid w:val="008F31E6"/>
    <w:rsid w:val="008F6216"/>
    <w:rsid w:val="00906BF2"/>
    <w:rsid w:val="00910F75"/>
    <w:rsid w:val="00911F4C"/>
    <w:rsid w:val="00920318"/>
    <w:rsid w:val="009205B3"/>
    <w:rsid w:val="00924AC7"/>
    <w:rsid w:val="0093271C"/>
    <w:rsid w:val="00932C32"/>
    <w:rsid w:val="00934CCC"/>
    <w:rsid w:val="00941F4A"/>
    <w:rsid w:val="0094363C"/>
    <w:rsid w:val="009445C2"/>
    <w:rsid w:val="009449CD"/>
    <w:rsid w:val="009459A3"/>
    <w:rsid w:val="00951A0A"/>
    <w:rsid w:val="00951A76"/>
    <w:rsid w:val="00951FF0"/>
    <w:rsid w:val="00952371"/>
    <w:rsid w:val="00954D1D"/>
    <w:rsid w:val="00956134"/>
    <w:rsid w:val="00962FC4"/>
    <w:rsid w:val="009649E3"/>
    <w:rsid w:val="00964D4B"/>
    <w:rsid w:val="00967DA1"/>
    <w:rsid w:val="00970A72"/>
    <w:rsid w:val="00970ABE"/>
    <w:rsid w:val="00970CD1"/>
    <w:rsid w:val="00972A58"/>
    <w:rsid w:val="0097581D"/>
    <w:rsid w:val="0098283C"/>
    <w:rsid w:val="009858B9"/>
    <w:rsid w:val="00985FFC"/>
    <w:rsid w:val="009916B4"/>
    <w:rsid w:val="009933A2"/>
    <w:rsid w:val="00993B93"/>
    <w:rsid w:val="00995015"/>
    <w:rsid w:val="009954E8"/>
    <w:rsid w:val="009A474A"/>
    <w:rsid w:val="009B24F7"/>
    <w:rsid w:val="009B2A3A"/>
    <w:rsid w:val="009B42C0"/>
    <w:rsid w:val="009B4EE9"/>
    <w:rsid w:val="009B5A55"/>
    <w:rsid w:val="009C3696"/>
    <w:rsid w:val="009C3F9D"/>
    <w:rsid w:val="009C42BC"/>
    <w:rsid w:val="009C6311"/>
    <w:rsid w:val="009C6A74"/>
    <w:rsid w:val="009D0AAC"/>
    <w:rsid w:val="009D2622"/>
    <w:rsid w:val="009D2A45"/>
    <w:rsid w:val="009D34F2"/>
    <w:rsid w:val="009D3E06"/>
    <w:rsid w:val="009E043D"/>
    <w:rsid w:val="009E21BE"/>
    <w:rsid w:val="009E33AA"/>
    <w:rsid w:val="009E65A2"/>
    <w:rsid w:val="009F1DEE"/>
    <w:rsid w:val="009F2A05"/>
    <w:rsid w:val="009F60C5"/>
    <w:rsid w:val="00A0314E"/>
    <w:rsid w:val="00A1104E"/>
    <w:rsid w:val="00A1163C"/>
    <w:rsid w:val="00A17FCE"/>
    <w:rsid w:val="00A40547"/>
    <w:rsid w:val="00A41F4B"/>
    <w:rsid w:val="00A43D3D"/>
    <w:rsid w:val="00A47B5A"/>
    <w:rsid w:val="00A539CA"/>
    <w:rsid w:val="00A55984"/>
    <w:rsid w:val="00A56A92"/>
    <w:rsid w:val="00A61338"/>
    <w:rsid w:val="00A65131"/>
    <w:rsid w:val="00A6595B"/>
    <w:rsid w:val="00A67621"/>
    <w:rsid w:val="00A725FF"/>
    <w:rsid w:val="00A746E7"/>
    <w:rsid w:val="00A76D9B"/>
    <w:rsid w:val="00A77FEA"/>
    <w:rsid w:val="00A80008"/>
    <w:rsid w:val="00A84AB9"/>
    <w:rsid w:val="00A863DA"/>
    <w:rsid w:val="00A87F36"/>
    <w:rsid w:val="00A93D83"/>
    <w:rsid w:val="00A9446D"/>
    <w:rsid w:val="00A96689"/>
    <w:rsid w:val="00AA0431"/>
    <w:rsid w:val="00AA2FC5"/>
    <w:rsid w:val="00AA4BBB"/>
    <w:rsid w:val="00AA57D7"/>
    <w:rsid w:val="00AB1396"/>
    <w:rsid w:val="00AB3B54"/>
    <w:rsid w:val="00AC324B"/>
    <w:rsid w:val="00AC37FF"/>
    <w:rsid w:val="00AC4DA8"/>
    <w:rsid w:val="00AC4FCA"/>
    <w:rsid w:val="00AC5EF7"/>
    <w:rsid w:val="00AC633C"/>
    <w:rsid w:val="00AC77B3"/>
    <w:rsid w:val="00AD62AD"/>
    <w:rsid w:val="00AE327C"/>
    <w:rsid w:val="00AE3FF5"/>
    <w:rsid w:val="00AF30F3"/>
    <w:rsid w:val="00AF6804"/>
    <w:rsid w:val="00AF7785"/>
    <w:rsid w:val="00B0392C"/>
    <w:rsid w:val="00B060E7"/>
    <w:rsid w:val="00B1084E"/>
    <w:rsid w:val="00B14397"/>
    <w:rsid w:val="00B26DC0"/>
    <w:rsid w:val="00B27BF1"/>
    <w:rsid w:val="00B34055"/>
    <w:rsid w:val="00B36142"/>
    <w:rsid w:val="00B37630"/>
    <w:rsid w:val="00B44FD7"/>
    <w:rsid w:val="00B4682E"/>
    <w:rsid w:val="00B46B9E"/>
    <w:rsid w:val="00B47409"/>
    <w:rsid w:val="00B50624"/>
    <w:rsid w:val="00B53294"/>
    <w:rsid w:val="00B536C2"/>
    <w:rsid w:val="00B548A3"/>
    <w:rsid w:val="00B612F3"/>
    <w:rsid w:val="00B630D8"/>
    <w:rsid w:val="00B6464B"/>
    <w:rsid w:val="00B66693"/>
    <w:rsid w:val="00B673BA"/>
    <w:rsid w:val="00B75E1B"/>
    <w:rsid w:val="00B774FC"/>
    <w:rsid w:val="00B81576"/>
    <w:rsid w:val="00B8177E"/>
    <w:rsid w:val="00B82354"/>
    <w:rsid w:val="00B82795"/>
    <w:rsid w:val="00B8604D"/>
    <w:rsid w:val="00B87812"/>
    <w:rsid w:val="00B93C71"/>
    <w:rsid w:val="00B94887"/>
    <w:rsid w:val="00B95547"/>
    <w:rsid w:val="00B9594E"/>
    <w:rsid w:val="00BA4CD1"/>
    <w:rsid w:val="00BA60A8"/>
    <w:rsid w:val="00BB3DB9"/>
    <w:rsid w:val="00BB6D09"/>
    <w:rsid w:val="00BC12C9"/>
    <w:rsid w:val="00BC198D"/>
    <w:rsid w:val="00BC4A14"/>
    <w:rsid w:val="00BC4B9B"/>
    <w:rsid w:val="00BD2701"/>
    <w:rsid w:val="00BD2A90"/>
    <w:rsid w:val="00BD382B"/>
    <w:rsid w:val="00BD5473"/>
    <w:rsid w:val="00BD5E5F"/>
    <w:rsid w:val="00BE02F5"/>
    <w:rsid w:val="00BE2231"/>
    <w:rsid w:val="00BE433B"/>
    <w:rsid w:val="00BF524C"/>
    <w:rsid w:val="00BF70F8"/>
    <w:rsid w:val="00C02418"/>
    <w:rsid w:val="00C0411B"/>
    <w:rsid w:val="00C050F9"/>
    <w:rsid w:val="00C100F5"/>
    <w:rsid w:val="00C11253"/>
    <w:rsid w:val="00C12F0B"/>
    <w:rsid w:val="00C132DC"/>
    <w:rsid w:val="00C14B26"/>
    <w:rsid w:val="00C16622"/>
    <w:rsid w:val="00C2262D"/>
    <w:rsid w:val="00C357B4"/>
    <w:rsid w:val="00C45148"/>
    <w:rsid w:val="00C46F4D"/>
    <w:rsid w:val="00C523BE"/>
    <w:rsid w:val="00C52C74"/>
    <w:rsid w:val="00C53639"/>
    <w:rsid w:val="00C5399B"/>
    <w:rsid w:val="00C5708C"/>
    <w:rsid w:val="00C577ED"/>
    <w:rsid w:val="00C64330"/>
    <w:rsid w:val="00C65F27"/>
    <w:rsid w:val="00C76792"/>
    <w:rsid w:val="00C81A68"/>
    <w:rsid w:val="00C83259"/>
    <w:rsid w:val="00C832F0"/>
    <w:rsid w:val="00C90BCF"/>
    <w:rsid w:val="00CA3330"/>
    <w:rsid w:val="00CA59FF"/>
    <w:rsid w:val="00CA6F1F"/>
    <w:rsid w:val="00CB32EB"/>
    <w:rsid w:val="00CB39CF"/>
    <w:rsid w:val="00CD56BC"/>
    <w:rsid w:val="00CF00A7"/>
    <w:rsid w:val="00CF0683"/>
    <w:rsid w:val="00CF16F2"/>
    <w:rsid w:val="00CF4503"/>
    <w:rsid w:val="00CF63A1"/>
    <w:rsid w:val="00D00CB9"/>
    <w:rsid w:val="00D02B66"/>
    <w:rsid w:val="00D07ECE"/>
    <w:rsid w:val="00D111FC"/>
    <w:rsid w:val="00D1511B"/>
    <w:rsid w:val="00D153D1"/>
    <w:rsid w:val="00D265CB"/>
    <w:rsid w:val="00D32ECD"/>
    <w:rsid w:val="00D333A9"/>
    <w:rsid w:val="00D34818"/>
    <w:rsid w:val="00D4176C"/>
    <w:rsid w:val="00D43EBC"/>
    <w:rsid w:val="00D473B3"/>
    <w:rsid w:val="00D50474"/>
    <w:rsid w:val="00D53726"/>
    <w:rsid w:val="00D53D38"/>
    <w:rsid w:val="00D60773"/>
    <w:rsid w:val="00D633ED"/>
    <w:rsid w:val="00D719FB"/>
    <w:rsid w:val="00D720BF"/>
    <w:rsid w:val="00D73371"/>
    <w:rsid w:val="00D75439"/>
    <w:rsid w:val="00D75611"/>
    <w:rsid w:val="00D831C3"/>
    <w:rsid w:val="00D836B3"/>
    <w:rsid w:val="00D87BE6"/>
    <w:rsid w:val="00D87FDB"/>
    <w:rsid w:val="00D90A95"/>
    <w:rsid w:val="00D949B3"/>
    <w:rsid w:val="00D95E60"/>
    <w:rsid w:val="00D9772A"/>
    <w:rsid w:val="00DA1E92"/>
    <w:rsid w:val="00DA2E54"/>
    <w:rsid w:val="00DA64B1"/>
    <w:rsid w:val="00DA7894"/>
    <w:rsid w:val="00DB1407"/>
    <w:rsid w:val="00DB3EE5"/>
    <w:rsid w:val="00DB45F0"/>
    <w:rsid w:val="00DB4BA1"/>
    <w:rsid w:val="00DB72D1"/>
    <w:rsid w:val="00DB778A"/>
    <w:rsid w:val="00DB7CE9"/>
    <w:rsid w:val="00DC0FF0"/>
    <w:rsid w:val="00DC42D2"/>
    <w:rsid w:val="00DC4C25"/>
    <w:rsid w:val="00DC4DBB"/>
    <w:rsid w:val="00DC6AAE"/>
    <w:rsid w:val="00DD0A0E"/>
    <w:rsid w:val="00DD209E"/>
    <w:rsid w:val="00DD2A46"/>
    <w:rsid w:val="00DE3081"/>
    <w:rsid w:val="00DE36A9"/>
    <w:rsid w:val="00DF29CF"/>
    <w:rsid w:val="00DF2F66"/>
    <w:rsid w:val="00E0682E"/>
    <w:rsid w:val="00E07BFA"/>
    <w:rsid w:val="00E112EC"/>
    <w:rsid w:val="00E14327"/>
    <w:rsid w:val="00E143C8"/>
    <w:rsid w:val="00E17290"/>
    <w:rsid w:val="00E20C74"/>
    <w:rsid w:val="00E21404"/>
    <w:rsid w:val="00E32B1E"/>
    <w:rsid w:val="00E33569"/>
    <w:rsid w:val="00E34EDD"/>
    <w:rsid w:val="00E36CE4"/>
    <w:rsid w:val="00E402CF"/>
    <w:rsid w:val="00E4186D"/>
    <w:rsid w:val="00E42319"/>
    <w:rsid w:val="00E423A5"/>
    <w:rsid w:val="00E47D5A"/>
    <w:rsid w:val="00E47D75"/>
    <w:rsid w:val="00E56F7D"/>
    <w:rsid w:val="00E61C7C"/>
    <w:rsid w:val="00E63618"/>
    <w:rsid w:val="00E67AF5"/>
    <w:rsid w:val="00E70674"/>
    <w:rsid w:val="00E762D8"/>
    <w:rsid w:val="00E80615"/>
    <w:rsid w:val="00E91061"/>
    <w:rsid w:val="00E9172D"/>
    <w:rsid w:val="00E94488"/>
    <w:rsid w:val="00EA1EBE"/>
    <w:rsid w:val="00EA2DC9"/>
    <w:rsid w:val="00EA46F7"/>
    <w:rsid w:val="00EB3521"/>
    <w:rsid w:val="00EB5C75"/>
    <w:rsid w:val="00EC1D2B"/>
    <w:rsid w:val="00EC1D77"/>
    <w:rsid w:val="00EC6517"/>
    <w:rsid w:val="00ED0E6F"/>
    <w:rsid w:val="00ED28CD"/>
    <w:rsid w:val="00ED3B74"/>
    <w:rsid w:val="00EE5FE2"/>
    <w:rsid w:val="00EF0CA0"/>
    <w:rsid w:val="00EF1C51"/>
    <w:rsid w:val="00EF6FB6"/>
    <w:rsid w:val="00EF7CE0"/>
    <w:rsid w:val="00F0184F"/>
    <w:rsid w:val="00F02E08"/>
    <w:rsid w:val="00F04156"/>
    <w:rsid w:val="00F06787"/>
    <w:rsid w:val="00F20751"/>
    <w:rsid w:val="00F218FA"/>
    <w:rsid w:val="00F21B57"/>
    <w:rsid w:val="00F22504"/>
    <w:rsid w:val="00F24DEE"/>
    <w:rsid w:val="00F30A1F"/>
    <w:rsid w:val="00F30E56"/>
    <w:rsid w:val="00F32668"/>
    <w:rsid w:val="00F342AF"/>
    <w:rsid w:val="00F40FCB"/>
    <w:rsid w:val="00F4463E"/>
    <w:rsid w:val="00F44753"/>
    <w:rsid w:val="00F47B7A"/>
    <w:rsid w:val="00F541FE"/>
    <w:rsid w:val="00F6319C"/>
    <w:rsid w:val="00F646C6"/>
    <w:rsid w:val="00F64AC2"/>
    <w:rsid w:val="00F72631"/>
    <w:rsid w:val="00F751BB"/>
    <w:rsid w:val="00F75D51"/>
    <w:rsid w:val="00F75F8A"/>
    <w:rsid w:val="00F80C90"/>
    <w:rsid w:val="00F81D4E"/>
    <w:rsid w:val="00F87F62"/>
    <w:rsid w:val="00F928DD"/>
    <w:rsid w:val="00F92B52"/>
    <w:rsid w:val="00F92DB9"/>
    <w:rsid w:val="00F94BAF"/>
    <w:rsid w:val="00F9534F"/>
    <w:rsid w:val="00F95AD8"/>
    <w:rsid w:val="00F97D09"/>
    <w:rsid w:val="00FA036C"/>
    <w:rsid w:val="00FA1015"/>
    <w:rsid w:val="00FA10C8"/>
    <w:rsid w:val="00FA292A"/>
    <w:rsid w:val="00FA4213"/>
    <w:rsid w:val="00FA4CEE"/>
    <w:rsid w:val="00FA5CDF"/>
    <w:rsid w:val="00FA69A3"/>
    <w:rsid w:val="00FA76E1"/>
    <w:rsid w:val="00FB13A2"/>
    <w:rsid w:val="00FB22A8"/>
    <w:rsid w:val="00FB3563"/>
    <w:rsid w:val="00FB36FB"/>
    <w:rsid w:val="00FC0AAF"/>
    <w:rsid w:val="00FC32C6"/>
    <w:rsid w:val="00FD2543"/>
    <w:rsid w:val="00FE3B77"/>
    <w:rsid w:val="00FE430A"/>
    <w:rsid w:val="00FF12D1"/>
    <w:rsid w:val="00FF6054"/>
    <w:rsid w:val="00FF6F84"/>
    <w:rsid w:val="00FF7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6713C-7EAD-42DE-BFAA-81AD13D4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7C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F7C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EF7CE0"/>
    <w:pPr>
      <w:keepNext/>
      <w:keepLines/>
      <w:widowControl w:val="0"/>
      <w:suppressAutoHyphens/>
      <w:spacing w:before="40" w:line="100" w:lineRule="atLeast"/>
      <w:outlineLvl w:val="2"/>
    </w:pPr>
    <w:rPr>
      <w:rFonts w:asciiTheme="majorHAnsi" w:eastAsiaTheme="majorEastAsia" w:hAnsiTheme="majorHAnsi" w:cs="Mangal"/>
      <w:color w:val="1F4D78" w:themeColor="accent1" w:themeShade="7F"/>
      <w:kern w:val="2"/>
      <w:szCs w:val="21"/>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EF7CE0"/>
    <w:rPr>
      <w:color w:val="0000FF"/>
      <w:u w:val="single"/>
    </w:rPr>
  </w:style>
  <w:style w:type="paragraph" w:styleId="NormalnyWeb">
    <w:name w:val="Normal (Web)"/>
    <w:basedOn w:val="Normalny"/>
    <w:uiPriority w:val="99"/>
    <w:semiHidden/>
    <w:unhideWhenUsed/>
    <w:rsid w:val="00EF7CE0"/>
    <w:pPr>
      <w:spacing w:before="100" w:beforeAutospacing="1" w:after="100" w:afterAutospacing="1"/>
    </w:pPr>
  </w:style>
  <w:style w:type="paragraph" w:styleId="Tekstpodstawowywcity">
    <w:name w:val="Body Text Indent"/>
    <w:basedOn w:val="Normalny"/>
    <w:link w:val="TekstpodstawowywcityZnak"/>
    <w:uiPriority w:val="99"/>
    <w:semiHidden/>
    <w:unhideWhenUsed/>
    <w:rsid w:val="00EF7CE0"/>
    <w:pPr>
      <w:spacing w:after="120"/>
      <w:ind w:left="283"/>
    </w:pPr>
  </w:style>
  <w:style w:type="character" w:customStyle="1" w:styleId="TekstpodstawowywcityZnak">
    <w:name w:val="Tekst podstawowy wcięty Znak"/>
    <w:basedOn w:val="Domylnaczcionkaakapitu"/>
    <w:link w:val="Tekstpodstawowywcity"/>
    <w:uiPriority w:val="99"/>
    <w:semiHidden/>
    <w:rsid w:val="00EF7CE0"/>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EF7CE0"/>
    <w:rPr>
      <w:rFonts w:asciiTheme="majorHAnsi" w:eastAsiaTheme="majorEastAsia" w:hAnsiTheme="majorHAnsi" w:cs="Mangal"/>
      <w:color w:val="1F4D78" w:themeColor="accent1" w:themeShade="7F"/>
      <w:kern w:val="2"/>
      <w:sz w:val="24"/>
      <w:szCs w:val="21"/>
      <w:lang w:val="en-US" w:eastAsia="hi-IN" w:bidi="hi-IN"/>
    </w:rPr>
  </w:style>
  <w:style w:type="paragraph" w:styleId="Akapitzlist">
    <w:name w:val="List Paragraph"/>
    <w:basedOn w:val="Normalny"/>
    <w:uiPriority w:val="34"/>
    <w:qFormat/>
    <w:rsid w:val="00EF7CE0"/>
    <w:pPr>
      <w:ind w:left="720"/>
      <w:contextualSpacing/>
    </w:pPr>
  </w:style>
  <w:style w:type="paragraph" w:styleId="Bezodstpw">
    <w:name w:val="No Spacing"/>
    <w:uiPriority w:val="1"/>
    <w:qFormat/>
    <w:rsid w:val="00EF7CE0"/>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EF7CE0"/>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56457">
      <w:bodyDiv w:val="1"/>
      <w:marLeft w:val="0"/>
      <w:marRight w:val="0"/>
      <w:marTop w:val="0"/>
      <w:marBottom w:val="0"/>
      <w:divBdr>
        <w:top w:val="none" w:sz="0" w:space="0" w:color="auto"/>
        <w:left w:val="none" w:sz="0" w:space="0" w:color="auto"/>
        <w:bottom w:val="none" w:sz="0" w:space="0" w:color="auto"/>
        <w:right w:val="none" w:sz="0" w:space="0" w:color="auto"/>
      </w:divBdr>
    </w:div>
    <w:div w:id="67681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zetargi.egospodarka.pl/Roboty-w-zakresie-ksztaltowania-terenow-sportowych-i-rekreacyjnych"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12</Pages>
  <Words>3377</Words>
  <Characters>20262</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2020-03-26T10:17:00Z</dcterms:created>
  <dcterms:modified xsi:type="dcterms:W3CDTF">2020-03-26T13:03:00Z</dcterms:modified>
</cp:coreProperties>
</file>